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67264" w14:textId="77777777" w:rsidR="00A47D5F" w:rsidRDefault="00A47D5F" w:rsidP="00A47D5F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AE11E" wp14:editId="052B355C">
                <wp:simplePos x="0" y="0"/>
                <wp:positionH relativeFrom="column">
                  <wp:posOffset>-457200</wp:posOffset>
                </wp:positionH>
                <wp:positionV relativeFrom="paragraph">
                  <wp:posOffset>-800100</wp:posOffset>
                </wp:positionV>
                <wp:extent cx="1143000" cy="457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BE710" w14:textId="77777777" w:rsidR="00A47D5F" w:rsidRDefault="00A47D5F" w:rsidP="00A47D5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（参考様式）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AE11E" id="Rectangle 2" o:spid="_x0000_s1026" style="position:absolute;left:0;text-align:left;margin-left:-36pt;margin-top:-6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" stroked="f">
                <v:textbox inset="0,0,0,0">
                  <w:txbxContent>
                    <w:p w14:paraId="321BE710" w14:textId="77777777" w:rsidR="00A47D5F" w:rsidRDefault="00A47D5F" w:rsidP="00A47D5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（参考様式）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</w:rPr>
        <w:t>（別紙）</w:t>
      </w:r>
    </w:p>
    <w:p w14:paraId="243F6555" w14:textId="77777777" w:rsidR="00A47D5F" w:rsidRDefault="00A47D5F" w:rsidP="00A47D5F"/>
    <w:p w14:paraId="2F1F4339" w14:textId="77777777" w:rsidR="00A47D5F" w:rsidRDefault="00A47D5F" w:rsidP="00A47D5F">
      <w:pPr>
        <w:spacing w:line="0" w:lineRule="atLeast"/>
        <w:ind w:left="280" w:hangingChars="100" w:hanging="28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○動物用医薬品等取締規則の一部を改正する省令（平成２６年農林水産</w:t>
      </w:r>
    </w:p>
    <w:p w14:paraId="5D62B746" w14:textId="77777777" w:rsidR="00A47D5F" w:rsidRDefault="00A47D5F" w:rsidP="00A47D5F">
      <w:pPr>
        <w:spacing w:line="0" w:lineRule="atLeast"/>
        <w:ind w:leftChars="116" w:left="278"/>
        <w:rPr>
          <w:sz w:val="32"/>
          <w:szCs w:val="32"/>
        </w:rPr>
      </w:pPr>
      <w:r>
        <w:rPr>
          <w:rFonts w:hint="eastAsia"/>
          <w:kern w:val="0"/>
          <w:sz w:val="28"/>
          <w:szCs w:val="28"/>
        </w:rPr>
        <w:t>省令第３７号）附則第３条に</w:t>
      </w:r>
      <w:r>
        <w:rPr>
          <w:rFonts w:hint="eastAsia"/>
          <w:sz w:val="28"/>
          <w:szCs w:val="28"/>
        </w:rPr>
        <w:t>基づく事項</w:t>
      </w:r>
    </w:p>
    <w:p w14:paraId="2F1DE2E7" w14:textId="77777777" w:rsidR="00A47D5F" w:rsidRDefault="00A47D5F" w:rsidP="00A47D5F"/>
    <w:p w14:paraId="28969608" w14:textId="77777777" w:rsidR="00A47D5F" w:rsidRDefault="00A47D5F" w:rsidP="00A47D5F"/>
    <w:p w14:paraId="340669C7" w14:textId="77777777" w:rsidR="00A47D5F" w:rsidRDefault="00A47D5F" w:rsidP="00A47D5F">
      <w:r>
        <w:rPr>
          <w:rFonts w:hint="eastAsia"/>
        </w:rPr>
        <w:t xml:space="preserve">１　相談に応ずる電話番号その他の連絡先　</w:t>
      </w:r>
    </w:p>
    <w:p w14:paraId="7514CBF6" w14:textId="77777777" w:rsidR="00A47D5F" w:rsidRDefault="00A47D5F" w:rsidP="00A47D5F">
      <w:pPr>
        <w:ind w:leftChars="300" w:left="720"/>
      </w:pPr>
    </w:p>
    <w:p w14:paraId="39E17FF3" w14:textId="77777777" w:rsidR="00A47D5F" w:rsidRDefault="00A47D5F" w:rsidP="00A47D5F">
      <w:pPr>
        <w:ind w:leftChars="300" w:left="720"/>
      </w:pPr>
    </w:p>
    <w:p w14:paraId="1AF65031" w14:textId="77777777" w:rsidR="00A47D5F" w:rsidRDefault="00A47D5F" w:rsidP="00A47D5F">
      <w:pPr>
        <w:ind w:leftChars="300" w:left="720"/>
      </w:pPr>
    </w:p>
    <w:p w14:paraId="766F2324" w14:textId="77777777" w:rsidR="00A47D5F" w:rsidRDefault="00A47D5F" w:rsidP="00A47D5F">
      <w:r>
        <w:rPr>
          <w:rFonts w:hint="eastAsia"/>
        </w:rPr>
        <w:t>２　店舗で販売する医薬品の区分</w:t>
      </w:r>
    </w:p>
    <w:p w14:paraId="20A416E3" w14:textId="77777777" w:rsidR="00A47D5F" w:rsidRDefault="00A47D5F" w:rsidP="00A47D5F">
      <w:pPr>
        <w:spacing w:line="360" w:lineRule="auto"/>
        <w:ind w:leftChars="300" w:left="720"/>
      </w:pPr>
      <w:r>
        <w:rPr>
          <w:rFonts w:hint="eastAsia"/>
        </w:rPr>
        <w:t>指定医薬品　・　指定医薬品以外の医薬品</w:t>
      </w:r>
    </w:p>
    <w:p w14:paraId="520ED137" w14:textId="77777777" w:rsidR="00A47D5F" w:rsidRDefault="00A47D5F" w:rsidP="00A47D5F">
      <w:pPr>
        <w:ind w:leftChars="300" w:left="720"/>
      </w:pPr>
    </w:p>
    <w:p w14:paraId="1D7D0127" w14:textId="77777777" w:rsidR="00A47D5F" w:rsidRDefault="00A47D5F" w:rsidP="00A47D5F">
      <w:pPr>
        <w:ind w:leftChars="300" w:left="720"/>
      </w:pPr>
    </w:p>
    <w:p w14:paraId="5FA1E44C" w14:textId="77777777" w:rsidR="00A47D5F" w:rsidRDefault="00A47D5F" w:rsidP="00A47D5F">
      <w:r>
        <w:rPr>
          <w:rFonts w:hint="eastAsia"/>
        </w:rPr>
        <w:t>３　店舗以外の場所にいる者への販売（ネット販売等）の有無</w:t>
      </w:r>
    </w:p>
    <w:p w14:paraId="60C01B1D" w14:textId="77777777" w:rsidR="00A47D5F" w:rsidRDefault="00A47D5F" w:rsidP="00A47D5F">
      <w:pPr>
        <w:spacing w:line="360" w:lineRule="auto"/>
        <w:ind w:leftChars="300" w:left="720"/>
      </w:pPr>
      <w:r>
        <w:rPr>
          <w:rFonts w:hint="eastAsia"/>
        </w:rPr>
        <w:t>有　・　無</w:t>
      </w:r>
    </w:p>
    <w:p w14:paraId="44DD09C4" w14:textId="77777777" w:rsidR="00A47D5F" w:rsidRDefault="00A47D5F" w:rsidP="00A47D5F">
      <w:pPr>
        <w:ind w:leftChars="300" w:left="720"/>
      </w:pPr>
    </w:p>
    <w:p w14:paraId="6ECC830F" w14:textId="77777777" w:rsidR="00A47D5F" w:rsidRDefault="00A47D5F" w:rsidP="00A47D5F">
      <w:pPr>
        <w:ind w:firstLineChars="100" w:firstLine="240"/>
      </w:pPr>
      <w:r>
        <w:rPr>
          <w:rFonts w:hint="eastAsia"/>
        </w:rPr>
        <w:t>○店舗以外の場所にいる者への販売（ネット販売等）を行う場合</w:t>
      </w:r>
    </w:p>
    <w:p w14:paraId="36CCD501" w14:textId="77777777" w:rsidR="00A47D5F" w:rsidRDefault="00A47D5F" w:rsidP="00A47D5F">
      <w:pPr>
        <w:ind w:firstLineChars="100" w:firstLine="240"/>
      </w:pPr>
      <w:r>
        <w:rPr>
          <w:rFonts w:hint="eastAsia"/>
        </w:rPr>
        <w:t>（１）使用する通信手段（電話、ファックス、インターネット等）</w:t>
      </w:r>
    </w:p>
    <w:p w14:paraId="6B145942" w14:textId="77777777" w:rsidR="00A47D5F" w:rsidRDefault="00A47D5F" w:rsidP="00A47D5F">
      <w:pPr>
        <w:ind w:leftChars="500" w:left="1200"/>
      </w:pPr>
    </w:p>
    <w:p w14:paraId="06B12746" w14:textId="77777777" w:rsidR="00A47D5F" w:rsidRDefault="00A47D5F" w:rsidP="00A47D5F">
      <w:pPr>
        <w:ind w:leftChars="500" w:left="1200"/>
      </w:pPr>
    </w:p>
    <w:p w14:paraId="553C6A4A" w14:textId="77777777" w:rsidR="00A47D5F" w:rsidRDefault="00A47D5F" w:rsidP="00A47D5F">
      <w:pPr>
        <w:ind w:leftChars="500" w:left="1200"/>
      </w:pPr>
    </w:p>
    <w:p w14:paraId="09C68C20" w14:textId="77777777" w:rsidR="00A47D5F" w:rsidRDefault="00A47D5F" w:rsidP="00A47D5F">
      <w:pPr>
        <w:ind w:firstLineChars="100" w:firstLine="240"/>
      </w:pPr>
      <w:r>
        <w:rPr>
          <w:rFonts w:hint="eastAsia"/>
        </w:rPr>
        <w:t>（２）販売する医薬品の区分</w:t>
      </w:r>
    </w:p>
    <w:p w14:paraId="20FA690A" w14:textId="77777777" w:rsidR="00A47D5F" w:rsidRDefault="00A47D5F" w:rsidP="00A47D5F">
      <w:pPr>
        <w:spacing w:line="360" w:lineRule="auto"/>
        <w:ind w:leftChars="500" w:left="1200"/>
      </w:pPr>
      <w:r>
        <w:rPr>
          <w:rFonts w:hint="eastAsia"/>
        </w:rPr>
        <w:t>指定医薬品　・　指定医薬品以外の医薬品</w:t>
      </w:r>
    </w:p>
    <w:p w14:paraId="419C6E10" w14:textId="77777777" w:rsidR="00A47D5F" w:rsidRDefault="00A47D5F" w:rsidP="00A47D5F">
      <w:pPr>
        <w:ind w:leftChars="500" w:left="1200"/>
      </w:pPr>
    </w:p>
    <w:p w14:paraId="293735F4" w14:textId="77777777" w:rsidR="00A47D5F" w:rsidRDefault="00A47D5F" w:rsidP="00A47D5F">
      <w:pPr>
        <w:ind w:leftChars="500" w:left="1200"/>
      </w:pPr>
    </w:p>
    <w:p w14:paraId="461D98D3" w14:textId="77777777" w:rsidR="00A47D5F" w:rsidRDefault="00A47D5F" w:rsidP="00A47D5F">
      <w:pPr>
        <w:ind w:firstLineChars="100" w:firstLine="240"/>
      </w:pPr>
      <w:r>
        <w:rPr>
          <w:rFonts w:hint="eastAsia"/>
        </w:rPr>
        <w:t>（３）申請書に記載する店舗の名称と異なる名称を表示するときは、その名称</w:t>
      </w:r>
    </w:p>
    <w:p w14:paraId="787C9F8E" w14:textId="77777777" w:rsidR="00A47D5F" w:rsidRDefault="00A47D5F" w:rsidP="00A47D5F">
      <w:pPr>
        <w:ind w:leftChars="500" w:left="1200"/>
      </w:pPr>
    </w:p>
    <w:p w14:paraId="600200AC" w14:textId="77777777" w:rsidR="00A47D5F" w:rsidRDefault="00A47D5F" w:rsidP="00A47D5F">
      <w:pPr>
        <w:ind w:leftChars="500" w:left="1200"/>
      </w:pPr>
    </w:p>
    <w:p w14:paraId="47E0AA83" w14:textId="77777777" w:rsidR="00A47D5F" w:rsidRDefault="00A47D5F" w:rsidP="00A47D5F">
      <w:pPr>
        <w:ind w:leftChars="500" w:left="1200"/>
      </w:pPr>
    </w:p>
    <w:p w14:paraId="10FA503D" w14:textId="77777777" w:rsidR="00A47D5F" w:rsidRDefault="00A47D5F" w:rsidP="00A47D5F">
      <w:pPr>
        <w:ind w:firstLineChars="100" w:firstLine="240"/>
      </w:pPr>
      <w:r>
        <w:rPr>
          <w:rFonts w:hint="eastAsia"/>
        </w:rPr>
        <w:t>（４）インターネットを利用して広告をするときは、主たるホームページアドレス</w:t>
      </w:r>
    </w:p>
    <w:p w14:paraId="6DE4F62B" w14:textId="77777777" w:rsidR="00A47D5F" w:rsidRDefault="00A47D5F" w:rsidP="00A47D5F">
      <w:pPr>
        <w:ind w:leftChars="500" w:left="1200"/>
      </w:pPr>
    </w:p>
    <w:p w14:paraId="03C4D0CD" w14:textId="77777777" w:rsidR="00A47D5F" w:rsidRDefault="00A47D5F" w:rsidP="00A47D5F">
      <w:pPr>
        <w:ind w:leftChars="500" w:left="1200"/>
      </w:pPr>
    </w:p>
    <w:p w14:paraId="308B01A5" w14:textId="77777777" w:rsidR="00A47D5F" w:rsidRDefault="00A47D5F" w:rsidP="00A47D5F">
      <w:pPr>
        <w:ind w:firstLineChars="100" w:firstLine="240"/>
      </w:pPr>
    </w:p>
    <w:p w14:paraId="1A3996ED" w14:textId="2CF604A6" w:rsidR="00150574" w:rsidRPr="00A47D5F" w:rsidRDefault="00150574" w:rsidP="00A47D5F">
      <w:bookmarkStart w:id="0" w:name="_GoBack"/>
      <w:bookmarkEnd w:id="0"/>
    </w:p>
    <w:sectPr w:rsidR="00150574" w:rsidRPr="00A47D5F" w:rsidSect="00A47D5F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FD1FA" w14:textId="77777777" w:rsidR="00372AE1" w:rsidRDefault="00372AE1" w:rsidP="00B778DB">
      <w:r>
        <w:separator/>
      </w:r>
    </w:p>
  </w:endnote>
  <w:endnote w:type="continuationSeparator" w:id="0">
    <w:p w14:paraId="3F8BCC67" w14:textId="77777777" w:rsidR="00372AE1" w:rsidRDefault="00372AE1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C2AFE" w14:textId="77777777" w:rsidR="00372AE1" w:rsidRDefault="00372AE1" w:rsidP="00B778DB">
      <w:r>
        <w:separator/>
      </w:r>
    </w:p>
  </w:footnote>
  <w:footnote w:type="continuationSeparator" w:id="0">
    <w:p w14:paraId="4221EF43" w14:textId="77777777" w:rsidR="00372AE1" w:rsidRDefault="00372AE1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9762A" w14:textId="25B0C393" w:rsidR="00B778DB" w:rsidRPr="00B778DB" w:rsidRDefault="00B778DB" w:rsidP="00B778DB">
    <w:pPr>
      <w:pStyle w:val="a3"/>
      <w:jc w:val="lef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05598"/>
    <w:multiLevelType w:val="hybridMultilevel"/>
    <w:tmpl w:val="C3F892AA"/>
    <w:lvl w:ilvl="0" w:tplc="66D096A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E1"/>
    <w:rsid w:val="000D0FCD"/>
    <w:rsid w:val="00105472"/>
    <w:rsid w:val="00150574"/>
    <w:rsid w:val="001B0D6F"/>
    <w:rsid w:val="00245513"/>
    <w:rsid w:val="002D56DE"/>
    <w:rsid w:val="002E7D93"/>
    <w:rsid w:val="00372AE1"/>
    <w:rsid w:val="003749BC"/>
    <w:rsid w:val="00387C9A"/>
    <w:rsid w:val="00471083"/>
    <w:rsid w:val="005A7104"/>
    <w:rsid w:val="0068497D"/>
    <w:rsid w:val="00730E56"/>
    <w:rsid w:val="00785729"/>
    <w:rsid w:val="00786010"/>
    <w:rsid w:val="007C197F"/>
    <w:rsid w:val="00840BFD"/>
    <w:rsid w:val="00906370"/>
    <w:rsid w:val="00A45A59"/>
    <w:rsid w:val="00A47D5F"/>
    <w:rsid w:val="00A678F5"/>
    <w:rsid w:val="00A841C3"/>
    <w:rsid w:val="00AA4935"/>
    <w:rsid w:val="00AA6766"/>
    <w:rsid w:val="00AA6D12"/>
    <w:rsid w:val="00AB365C"/>
    <w:rsid w:val="00AB6B8B"/>
    <w:rsid w:val="00AC04C9"/>
    <w:rsid w:val="00B25713"/>
    <w:rsid w:val="00B778DB"/>
    <w:rsid w:val="00BA64D4"/>
    <w:rsid w:val="00C77C98"/>
    <w:rsid w:val="00CE18D2"/>
    <w:rsid w:val="00D1048C"/>
    <w:rsid w:val="00D246ED"/>
    <w:rsid w:val="00DE790A"/>
    <w:rsid w:val="00E601B7"/>
    <w:rsid w:val="00F224D2"/>
    <w:rsid w:val="00FB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96020D"/>
  <w15:chartTrackingRefBased/>
  <w15:docId w15:val="{68BEDFC2-0ADF-42BA-88B0-D8C922D3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D5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D1048C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table" w:styleId="a8">
    <w:name w:val="Table Grid"/>
    <w:basedOn w:val="a1"/>
    <w:uiPriority w:val="39"/>
    <w:rsid w:val="005A7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熊川　実旺</dc:creator>
  <cp:keywords/>
  <dc:description/>
  <cp:lastModifiedBy>森田 光太郎</cp:lastModifiedBy>
  <cp:revision>3</cp:revision>
  <dcterms:created xsi:type="dcterms:W3CDTF">2021-08-23T09:23:00Z</dcterms:created>
  <dcterms:modified xsi:type="dcterms:W3CDTF">2021-08-23T09:24:00Z</dcterms:modified>
</cp:coreProperties>
</file>