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6AA7" w14:textId="5C9DD69C" w:rsidR="00B71C1B" w:rsidRPr="00C47C87" w:rsidRDefault="00C47C87" w:rsidP="00C47C87">
      <w:pPr>
        <w:snapToGrid w:val="0"/>
        <w:spacing w:line="300" w:lineRule="auto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20"/>
          <w:szCs w:val="20"/>
        </w:rPr>
        <w:t>（</w:t>
      </w:r>
      <w:r w:rsidR="00C00BDB" w:rsidRPr="00C47C87">
        <w:rPr>
          <w:rFonts w:ascii="ＭＳ Ｐ明朝" w:eastAsia="ＭＳ Ｐ明朝" w:hAnsi="ＭＳ Ｐ明朝" w:hint="eastAsia"/>
          <w:sz w:val="20"/>
          <w:szCs w:val="20"/>
        </w:rPr>
        <w:t>別紙</w:t>
      </w:r>
      <w:r w:rsidRPr="00C47C87">
        <w:rPr>
          <w:rFonts w:ascii="ＭＳ Ｐ明朝" w:eastAsia="ＭＳ Ｐ明朝" w:hAnsi="ＭＳ Ｐ明朝" w:hint="eastAsia"/>
          <w:sz w:val="20"/>
          <w:szCs w:val="20"/>
        </w:rPr>
        <w:t>－</w:t>
      </w:r>
      <w:r w:rsidR="008811F6">
        <w:rPr>
          <w:rFonts w:ascii="ＭＳ Ｐ明朝" w:eastAsia="ＭＳ Ｐ明朝" w:hAnsi="ＭＳ Ｐ明朝" w:hint="eastAsia"/>
          <w:sz w:val="20"/>
          <w:szCs w:val="20"/>
        </w:rPr>
        <w:t>２）</w:t>
      </w:r>
    </w:p>
    <w:p w14:paraId="6A114522" w14:textId="77777777" w:rsidR="00B71C1B" w:rsidRPr="00C47C87" w:rsidRDefault="00B71C1B" w:rsidP="00C47C87">
      <w:pPr>
        <w:snapToGrid w:val="0"/>
        <w:spacing w:line="300" w:lineRule="auto"/>
        <w:rPr>
          <w:rFonts w:ascii="ＭＳ Ｐ明朝" w:eastAsia="ＭＳ Ｐ明朝" w:hAnsi="ＭＳ Ｐ明朝"/>
          <w:sz w:val="16"/>
          <w:szCs w:val="16"/>
        </w:rPr>
      </w:pPr>
    </w:p>
    <w:p w14:paraId="33961998" w14:textId="56EEF034" w:rsidR="00B71C1B" w:rsidRPr="00C47C87" w:rsidRDefault="00C00BDB" w:rsidP="00C47C87">
      <w:pPr>
        <w:snapToGrid w:val="0"/>
        <w:spacing w:line="300" w:lineRule="auto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C47C87">
        <w:rPr>
          <w:rFonts w:ascii="ＭＳ Ｐ明朝" w:eastAsia="ＭＳ Ｐ明朝" w:hAnsi="ＭＳ Ｐ明朝" w:hint="eastAsia"/>
          <w:b/>
          <w:bCs/>
          <w:sz w:val="28"/>
          <w:szCs w:val="28"/>
        </w:rPr>
        <w:t>ＩＣＴ施工技術の活用</w:t>
      </w:r>
      <w:r w:rsidR="00110A92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 </w:t>
      </w:r>
      <w:r w:rsidRPr="00C47C87">
        <w:rPr>
          <w:rFonts w:ascii="ＭＳ Ｐ明朝" w:eastAsia="ＭＳ Ｐ明朝" w:hAnsi="ＭＳ Ｐ明朝" w:hint="eastAsia"/>
          <w:b/>
          <w:bCs/>
          <w:sz w:val="28"/>
          <w:szCs w:val="28"/>
        </w:rPr>
        <w:t>（ＩＣＴ活用工事）</w:t>
      </w:r>
    </w:p>
    <w:p w14:paraId="30B6633A" w14:textId="6ACF76AB" w:rsidR="00B71C1B" w:rsidRPr="00C47C87" w:rsidRDefault="00C00BDB" w:rsidP="00C47C87">
      <w:pPr>
        <w:snapToGrid w:val="0"/>
        <w:spacing w:line="300" w:lineRule="auto"/>
        <w:ind w:leftChars="300" w:left="630"/>
        <w:jc w:val="left"/>
        <w:rPr>
          <w:rFonts w:ascii="ＭＳ Ｐ明朝" w:eastAsia="ＭＳ Ｐ明朝" w:hAnsi="ＭＳ Ｐ明朝"/>
          <w:sz w:val="22"/>
        </w:rPr>
      </w:pPr>
      <w:r w:rsidRPr="00C47C87">
        <w:rPr>
          <w:rFonts w:ascii="ＭＳ Ｐ明朝" w:eastAsia="ＭＳ Ｐ明朝" w:hAnsi="ＭＳ Ｐ明朝" w:hint="eastAsia"/>
          <w:sz w:val="22"/>
        </w:rPr>
        <w:t>【土工・ほ場整備工・舗装工・水路工・暗渠排水工・地盤改良工（表層安定処理工等、固結工（中層混合処理））・地盤改良工（固結工（スラリ－攪拌工））・法面保護工・付帯構造</w:t>
      </w:r>
      <w:r w:rsidRPr="005F4D2E">
        <w:rPr>
          <w:rFonts w:ascii="ＭＳ Ｐ明朝" w:eastAsia="ＭＳ Ｐ明朝" w:hAnsi="ＭＳ Ｐ明朝" w:hint="eastAsia"/>
          <w:sz w:val="22"/>
        </w:rPr>
        <w:t>物工</w:t>
      </w:r>
      <w:r w:rsidR="00881441" w:rsidRPr="005F4D2E">
        <w:rPr>
          <w:rFonts w:ascii="ＭＳ Ｐ明朝" w:eastAsia="ＭＳ Ｐ明朝" w:hAnsi="ＭＳ Ｐ明朝" w:hint="eastAsia"/>
          <w:sz w:val="22"/>
        </w:rPr>
        <w:t>、小規模土工</w:t>
      </w:r>
      <w:r w:rsidRPr="005F4D2E">
        <w:rPr>
          <w:rFonts w:ascii="ＭＳ Ｐ明朝" w:eastAsia="ＭＳ Ｐ明朝" w:hAnsi="ＭＳ Ｐ明朝" w:hint="eastAsia"/>
          <w:sz w:val="22"/>
        </w:rPr>
        <w:t>】</w:t>
      </w:r>
    </w:p>
    <w:p w14:paraId="37089B17" w14:textId="77777777" w:rsidR="00C00BDB" w:rsidRPr="00C47C87" w:rsidRDefault="00C00BDB" w:rsidP="00C47C87">
      <w:pPr>
        <w:snapToGrid w:val="0"/>
        <w:spacing w:line="300" w:lineRule="auto"/>
        <w:rPr>
          <w:rFonts w:ascii="ＭＳ Ｐ明朝" w:eastAsia="ＭＳ Ｐ明朝" w:hAnsi="ＭＳ Ｐ明朝"/>
          <w:sz w:val="20"/>
          <w:szCs w:val="20"/>
        </w:rPr>
      </w:pPr>
    </w:p>
    <w:p w14:paraId="2060B9CE" w14:textId="4F101529" w:rsidR="00B71C1B" w:rsidRPr="00C47C87" w:rsidRDefault="00C00BDB" w:rsidP="00C47C87">
      <w:pPr>
        <w:snapToGrid w:val="0"/>
        <w:spacing w:line="300" w:lineRule="auto"/>
        <w:rPr>
          <w:rFonts w:ascii="ＭＳ Ｐ明朝" w:eastAsia="ＭＳ Ｐ明朝" w:hAnsi="ＭＳ Ｐ明朝"/>
          <w:sz w:val="20"/>
          <w:szCs w:val="20"/>
        </w:rPr>
      </w:pPr>
      <w:r w:rsidRPr="00C47C87">
        <w:rPr>
          <w:rFonts w:ascii="ＭＳ Ｐ明朝" w:eastAsia="ＭＳ Ｐ明朝" w:hAnsi="ＭＳ Ｐ明朝" w:hint="eastAsia"/>
          <w:sz w:val="20"/>
          <w:szCs w:val="20"/>
        </w:rPr>
        <w:t>（工事名：○○○○工事）</w:t>
      </w:r>
    </w:p>
    <w:p w14:paraId="39C4E8A8" w14:textId="1836CA6E" w:rsidR="00B71C1B" w:rsidRPr="00C47C87" w:rsidRDefault="00C00BDB" w:rsidP="00C47C87">
      <w:pPr>
        <w:snapToGrid w:val="0"/>
        <w:spacing w:line="300" w:lineRule="auto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C47C87">
        <w:rPr>
          <w:rFonts w:ascii="ＭＳ Ｐ明朝" w:eastAsia="ＭＳ Ｐ明朝" w:hAnsi="ＭＳ Ｐ明朝" w:hint="eastAsia"/>
          <w:sz w:val="20"/>
          <w:szCs w:val="20"/>
          <w:lang w:eastAsia="zh-TW"/>
        </w:rPr>
        <w:t>会社名：○○○○建設（株）</w:t>
      </w:r>
    </w:p>
    <w:p w14:paraId="6491BEDB" w14:textId="77777777" w:rsidR="00C00BDB" w:rsidRPr="00C47C87" w:rsidRDefault="00C00BDB" w:rsidP="00C47C87">
      <w:pPr>
        <w:snapToGrid w:val="0"/>
        <w:spacing w:line="300" w:lineRule="auto"/>
        <w:rPr>
          <w:rFonts w:ascii="ＭＳ Ｐ明朝" w:eastAsia="ＭＳ Ｐ明朝" w:hAnsi="ＭＳ Ｐ明朝"/>
          <w:sz w:val="16"/>
          <w:szCs w:val="16"/>
          <w:lang w:eastAsia="zh-TW"/>
        </w:rPr>
      </w:pPr>
    </w:p>
    <w:p w14:paraId="7C8B12EF" w14:textId="0B1FF8A0" w:rsidR="00B84638" w:rsidRPr="00C47C87" w:rsidRDefault="00C00BDB" w:rsidP="00C47C87">
      <w:pPr>
        <w:snapToGrid w:val="0"/>
        <w:spacing w:line="300" w:lineRule="auto"/>
        <w:ind w:leftChars="100" w:left="210" w:firstLineChars="100" w:firstLine="160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当該工事の土工において、ＩＣＴ施工技術を全ての施工プロセスの段階で活用する場合、「□全て活用する」のチェック欄に「■」と記入する。</w:t>
      </w:r>
    </w:p>
    <w:p w14:paraId="1E172F9F" w14:textId="3611C32D" w:rsidR="00B84638" w:rsidRPr="00C47C87" w:rsidRDefault="00C00BDB" w:rsidP="00C47C87">
      <w:pPr>
        <w:snapToGrid w:val="0"/>
        <w:spacing w:line="300" w:lineRule="auto"/>
        <w:ind w:leftChars="100" w:left="210" w:firstLineChars="100" w:firstLine="160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また、ＩＣＴ施工技術で②④⑤を満足して活用する場合、「□②④⑤を活用する」のチェック欄に「■」と記入する。</w:t>
      </w:r>
    </w:p>
    <w:tbl>
      <w:tblPr>
        <w:tblStyle w:val="a3"/>
        <w:tblW w:w="9354" w:type="dxa"/>
        <w:tblInd w:w="27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6"/>
        <w:gridCol w:w="1587"/>
        <w:gridCol w:w="1249"/>
        <w:gridCol w:w="5102"/>
      </w:tblGrid>
      <w:tr w:rsidR="00B71C1B" w:rsidRPr="00C47C87" w14:paraId="5FE6CD8D" w14:textId="77777777" w:rsidTr="00981495">
        <w:tc>
          <w:tcPr>
            <w:tcW w:w="1416" w:type="dxa"/>
            <w:vAlign w:val="center"/>
          </w:tcPr>
          <w:p w14:paraId="75530A64" w14:textId="16B8FDF1" w:rsidR="00B71C1B" w:rsidRPr="00C47C87" w:rsidRDefault="00C00BDB" w:rsidP="00C47C87">
            <w:pPr>
              <w:snapToGrid w:val="0"/>
              <w:spacing w:line="30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チェック欄</w:t>
            </w:r>
          </w:p>
        </w:tc>
        <w:tc>
          <w:tcPr>
            <w:tcW w:w="2836" w:type="dxa"/>
            <w:gridSpan w:val="2"/>
            <w:vAlign w:val="center"/>
          </w:tcPr>
          <w:p w14:paraId="0DC2964B" w14:textId="66AF5D89" w:rsidR="00B71C1B" w:rsidRPr="00C47C87" w:rsidRDefault="00C00BDB" w:rsidP="00C47C87">
            <w:pPr>
              <w:snapToGrid w:val="0"/>
              <w:spacing w:line="30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施工プロセスの段階</w:t>
            </w:r>
          </w:p>
        </w:tc>
        <w:tc>
          <w:tcPr>
            <w:tcW w:w="5102" w:type="dxa"/>
            <w:vAlign w:val="center"/>
          </w:tcPr>
          <w:p w14:paraId="7D0C6760" w14:textId="655110DA" w:rsidR="00B71C1B" w:rsidRPr="00C47C87" w:rsidRDefault="00C00BDB" w:rsidP="00C47C87">
            <w:pPr>
              <w:snapToGrid w:val="0"/>
              <w:spacing w:line="30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適用技術・機種</w:t>
            </w:r>
          </w:p>
        </w:tc>
      </w:tr>
      <w:tr w:rsidR="00B71C1B" w:rsidRPr="00C47C87" w14:paraId="62CB9A64" w14:textId="77777777" w:rsidTr="00981495">
        <w:tc>
          <w:tcPr>
            <w:tcW w:w="1416" w:type="dxa"/>
            <w:vMerge w:val="restart"/>
            <w:vAlign w:val="center"/>
          </w:tcPr>
          <w:p w14:paraId="346887D8" w14:textId="2ECC6A80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□　全て活用する</w:t>
            </w:r>
          </w:p>
          <w:p w14:paraId="29303958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A14B092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6C6B571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02B992D" w14:textId="041BB50D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□　必須項目②④</w:t>
            </w:r>
          </w:p>
          <w:p w14:paraId="33A0271E" w14:textId="58425FB9" w:rsidR="00B71C1B" w:rsidRPr="00C47C87" w:rsidRDefault="00C00BDB" w:rsidP="00C47C87">
            <w:pPr>
              <w:snapToGrid w:val="0"/>
              <w:spacing w:line="300" w:lineRule="auto"/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⑤を活用する</w:t>
            </w:r>
          </w:p>
        </w:tc>
        <w:tc>
          <w:tcPr>
            <w:tcW w:w="2836" w:type="dxa"/>
            <w:gridSpan w:val="2"/>
            <w:vAlign w:val="center"/>
          </w:tcPr>
          <w:p w14:paraId="22098696" w14:textId="2FF10D16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①３次元起工測量</w:t>
            </w:r>
          </w:p>
        </w:tc>
        <w:tc>
          <w:tcPr>
            <w:tcW w:w="5102" w:type="dxa"/>
            <w:vAlign w:val="center"/>
          </w:tcPr>
          <w:p w14:paraId="627CF66A" w14:textId="235BC371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6F063D1C" w14:textId="5BBD0D2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5D635DFF" w14:textId="03C4E37B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6065FFA5" w14:textId="77777777" w:rsidR="00D3551D" w:rsidRPr="00C47C87" w:rsidRDefault="00D3551D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3CDBD1F" w14:textId="33147385" w:rsidR="00D3551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採用（適用）する具体の技術は受注後の協議により決定する。</w:t>
            </w:r>
          </w:p>
          <w:p w14:paraId="3905136D" w14:textId="527E9BC6" w:rsidR="00B71C1B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採用（適用）技術については、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『情報化施工技術の活用ガイドライン［農林水産省農村振興局整備部設計課］』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（最新版）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 xml:space="preserve">－　実施編　－　情報化施工技術の種類と適用範囲　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にある技術より選択するものとする。</w:t>
            </w:r>
          </w:p>
          <w:p w14:paraId="689CCF5A" w14:textId="2E7BC0DB" w:rsidR="00D3551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複数以上の技術を組み合わせて採用しても良い。</w:t>
            </w:r>
          </w:p>
        </w:tc>
      </w:tr>
      <w:tr w:rsidR="00B71C1B" w:rsidRPr="00C47C87" w14:paraId="32C9B2C9" w14:textId="77777777" w:rsidTr="00981495">
        <w:tc>
          <w:tcPr>
            <w:tcW w:w="1416" w:type="dxa"/>
            <w:vMerge/>
            <w:vAlign w:val="center"/>
          </w:tcPr>
          <w:p w14:paraId="37EEE158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6247BFD6" w14:textId="79A82CCA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②３次元設計データ作成</w:t>
            </w:r>
          </w:p>
        </w:tc>
        <w:tc>
          <w:tcPr>
            <w:tcW w:w="5102" w:type="dxa"/>
            <w:vAlign w:val="center"/>
          </w:tcPr>
          <w:p w14:paraId="4DD30092" w14:textId="5CA26E3E" w:rsidR="00B71C1B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３次元出来形管理に用いる３次元設計データの作成を実施しなければならない。ただし、発注者よりデータの貸与がある場合は、その活用の可否について協議することとし、発注者から貸与されたデータを活用する場合、「②３次元設計データ作成」が未実施でもその他の施工プロセスの段階①、③、④、⑤が実施されれば、ＩＣＴの全面的な活用がなされたものとする。</w:t>
            </w:r>
          </w:p>
        </w:tc>
      </w:tr>
      <w:tr w:rsidR="00B71C1B" w:rsidRPr="00C47C87" w14:paraId="020857EA" w14:textId="77777777" w:rsidTr="00981495">
        <w:tc>
          <w:tcPr>
            <w:tcW w:w="1416" w:type="dxa"/>
            <w:vMerge/>
            <w:vAlign w:val="center"/>
          </w:tcPr>
          <w:p w14:paraId="7EDCA960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25AB857" w14:textId="62864786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③ＩＣＴ建設機械</w:t>
            </w:r>
          </w:p>
          <w:p w14:paraId="1D5ED42C" w14:textId="548843D8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による施工</w:t>
            </w:r>
          </w:p>
        </w:tc>
        <w:tc>
          <w:tcPr>
            <w:tcW w:w="1249" w:type="dxa"/>
            <w:vAlign w:val="center"/>
          </w:tcPr>
          <w:p w14:paraId="59FE6B7B" w14:textId="2740D040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【作業工種】</w:t>
            </w:r>
          </w:p>
          <w:p w14:paraId="106E432D" w14:textId="2963DED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6E6549DF" w14:textId="029D07AF" w:rsidR="00E87134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3ECFD2EB" w14:textId="72666CF3" w:rsidR="00E87134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2DC5AC00" w14:textId="0496DF54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3643852" w14:textId="0F3DCF98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06D15DBC" w14:textId="3B8AE593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2905B4C3" w14:textId="5B0AA076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5674E134" w14:textId="77777777" w:rsidR="00A0446B" w:rsidRPr="00C47C87" w:rsidRDefault="00A0446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106CBC9" w14:textId="7832E5CD" w:rsidR="00D3551D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採用（適用）する機種及び活用作業工種・施工範囲については、受注後の協議により決定する。</w:t>
            </w:r>
          </w:p>
          <w:p w14:paraId="6E9C6CD7" w14:textId="45C3FF25" w:rsidR="00B71C1B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採用（適用）技術については、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『情報化施工技術の活用ガイドライン［農林水産省農村振興局整備部設計課］』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（最新版）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 xml:space="preserve">－　実施編　－　情報化施工技術の種類と適用範囲　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にある技術より選択するものとする。</w:t>
            </w:r>
          </w:p>
        </w:tc>
      </w:tr>
      <w:tr w:rsidR="00B71C1B" w:rsidRPr="00C47C87" w14:paraId="092C8646" w14:textId="77777777" w:rsidTr="00981495">
        <w:tc>
          <w:tcPr>
            <w:tcW w:w="1416" w:type="dxa"/>
            <w:vMerge/>
            <w:vAlign w:val="center"/>
          </w:tcPr>
          <w:p w14:paraId="15215D63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3C086D58" w14:textId="56B3555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④３次元出来形管理等の</w:t>
            </w:r>
          </w:p>
          <w:p w14:paraId="2A57934D" w14:textId="2FDA25AD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施工管理</w:t>
            </w:r>
          </w:p>
        </w:tc>
        <w:tc>
          <w:tcPr>
            <w:tcW w:w="5102" w:type="dxa"/>
            <w:vAlign w:val="center"/>
          </w:tcPr>
          <w:p w14:paraId="7CBAABA3" w14:textId="0B1094BA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20579509" w14:textId="45FB51A3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5AFD47D2" w14:textId="53FEDDAB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242DDD4D" w14:textId="77777777" w:rsidR="00E87134" w:rsidRPr="00C47C87" w:rsidRDefault="00E87134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2C36687" w14:textId="16502AA2" w:rsidR="00AE386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採用（適用）する具体の技術は受注後の協議により決定する。</w:t>
            </w:r>
          </w:p>
          <w:p w14:paraId="02A66674" w14:textId="7D8BE036" w:rsidR="00347BCA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採用（適用）技術については、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『情報化施工技術の活用ガイドライン［農林水産省農村振興局整備部設計課］』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（最新版）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 xml:space="preserve">－　実施編　－　情報化施工技術の種類と適用範囲　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にある技術より選択するものとする。</w:t>
            </w:r>
          </w:p>
          <w:p w14:paraId="3D4111F3" w14:textId="0A52E663" w:rsidR="00AE386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複数以上の技術を組み合わせて採用しても良い。</w:t>
            </w:r>
          </w:p>
          <w:p w14:paraId="4873450B" w14:textId="7456105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※ 「①３次元起工測量」で採用した技術と相違しても良い。　</w:t>
            </w:r>
          </w:p>
        </w:tc>
      </w:tr>
      <w:tr w:rsidR="00B71C1B" w:rsidRPr="00C47C87" w14:paraId="7B260874" w14:textId="77777777" w:rsidTr="00981495">
        <w:tc>
          <w:tcPr>
            <w:tcW w:w="1416" w:type="dxa"/>
            <w:vMerge/>
            <w:vAlign w:val="center"/>
          </w:tcPr>
          <w:p w14:paraId="0C27E5A7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1A1F050" w14:textId="7B349E0E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⑤３次元データの納品</w:t>
            </w:r>
          </w:p>
        </w:tc>
        <w:tc>
          <w:tcPr>
            <w:tcW w:w="5102" w:type="dxa"/>
            <w:vAlign w:val="center"/>
          </w:tcPr>
          <w:p w14:paraId="6C8D1330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50E73563" w14:textId="207D2442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注１）ＩＣＴ活用工事及びＩＣＴ活用施工の詳細については、特記仕様書によるものとする。　</w:t>
      </w:r>
    </w:p>
    <w:p w14:paraId="5336FC7F" w14:textId="68EB4D9E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注２）</w:t>
      </w:r>
      <w:r w:rsidRPr="00C47C87">
        <w:rPr>
          <w:rFonts w:ascii="ＭＳ Ｐ明朝" w:eastAsia="ＭＳ Ｐ明朝" w:hAnsi="ＭＳ Ｐ明朝" w:hint="eastAsia"/>
          <w:sz w:val="16"/>
          <w:szCs w:val="16"/>
          <w:u w:val="single"/>
        </w:rPr>
        <w:t xml:space="preserve">　「□全て活用する」「□②④⑤を活用する」のチェック欄に「■」と記載された場合のみ、加点評価の対象とする。</w:t>
      </w: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</w:p>
    <w:p w14:paraId="272D95E9" w14:textId="40D9A918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注３）「ＩＣＴ　施工技術の活用」において加点評価された場合、本表の「適用技術・機種」欄に記載した技術・機種に適用する「有用な新技術の活用」または「技術開発」については重複評価はしない。　</w:t>
      </w:r>
    </w:p>
    <w:p w14:paraId="1ADCDD65" w14:textId="413FB44E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注４）特記仕様書により指定した技術については、評価項目・技術提案ともに加点・評価はしない。　</w:t>
      </w:r>
    </w:p>
    <w:p w14:paraId="262625B0" w14:textId="3BE98033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注５）ＭＣとはマシンコントロール機能、ＭＧとはマシンガイダンス機能をいう。　</w:t>
      </w:r>
    </w:p>
    <w:p w14:paraId="4D0758F3" w14:textId="677C0BE2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注６）「③ＩＣＴ建設機械による施工」だけを活用する場合は、本表によらず、受注後に提案されたい。</w:t>
      </w:r>
    </w:p>
    <w:sectPr w:rsidR="00347BCA" w:rsidRPr="00C47C87" w:rsidSect="00C00BDB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F257" w14:textId="77777777" w:rsidR="004B0AE0" w:rsidRDefault="004B0AE0" w:rsidP="0052415D">
      <w:r>
        <w:separator/>
      </w:r>
    </w:p>
  </w:endnote>
  <w:endnote w:type="continuationSeparator" w:id="0">
    <w:p w14:paraId="2B88DA3A" w14:textId="77777777" w:rsidR="004B0AE0" w:rsidRDefault="004B0AE0" w:rsidP="0052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F443" w14:textId="77777777" w:rsidR="004B0AE0" w:rsidRDefault="004B0AE0" w:rsidP="0052415D">
      <w:r>
        <w:separator/>
      </w:r>
    </w:p>
  </w:footnote>
  <w:footnote w:type="continuationSeparator" w:id="0">
    <w:p w14:paraId="400328EB" w14:textId="77777777" w:rsidR="004B0AE0" w:rsidRDefault="004B0AE0" w:rsidP="00524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1B"/>
    <w:rsid w:val="00110A92"/>
    <w:rsid w:val="001D1A19"/>
    <w:rsid w:val="001E5F0E"/>
    <w:rsid w:val="00340308"/>
    <w:rsid w:val="00347BCA"/>
    <w:rsid w:val="003E60D5"/>
    <w:rsid w:val="00487154"/>
    <w:rsid w:val="004B0AE0"/>
    <w:rsid w:val="0052415D"/>
    <w:rsid w:val="005D3B6E"/>
    <w:rsid w:val="005F4D2E"/>
    <w:rsid w:val="00602A21"/>
    <w:rsid w:val="006B604D"/>
    <w:rsid w:val="00795643"/>
    <w:rsid w:val="008811F6"/>
    <w:rsid w:val="00881441"/>
    <w:rsid w:val="00981495"/>
    <w:rsid w:val="00A0446B"/>
    <w:rsid w:val="00AC4CA9"/>
    <w:rsid w:val="00AE386D"/>
    <w:rsid w:val="00B71C1B"/>
    <w:rsid w:val="00B84638"/>
    <w:rsid w:val="00C00BDB"/>
    <w:rsid w:val="00C47C87"/>
    <w:rsid w:val="00CD4BD4"/>
    <w:rsid w:val="00D3551D"/>
    <w:rsid w:val="00E87134"/>
    <w:rsid w:val="00F3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CDDE9"/>
  <w15:chartTrackingRefBased/>
  <w15:docId w15:val="{DBD33747-549B-4B11-A14D-3BD8883C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95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C1B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15D"/>
    <w:rPr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524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15D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清川 かおり</dc:creator>
  <cp:lastModifiedBy>清川 かおり</cp:lastModifiedBy>
  <cp:revision>6</cp:revision>
  <cp:lastPrinted>2025-10-08T10:22:00Z</cp:lastPrinted>
  <dcterms:created xsi:type="dcterms:W3CDTF">2024-08-09T06:04:00Z</dcterms:created>
  <dcterms:modified xsi:type="dcterms:W3CDTF">2025-10-08T10:22:00Z</dcterms:modified>
</cp:coreProperties>
</file>