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FE2D9" w14:textId="77777777" w:rsidR="007E54A8" w:rsidRPr="007E54A8" w:rsidRDefault="007E54A8" w:rsidP="007E54A8">
      <w:pPr>
        <w:overflowPunct w:val="0"/>
        <w:autoSpaceDE w:val="0"/>
        <w:autoSpaceDN w:val="0"/>
        <w:adjustRightInd w:val="0"/>
        <w:jc w:val="center"/>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契約書</w:t>
      </w:r>
    </w:p>
    <w:p w14:paraId="1C9E7EAB" w14:textId="77777777" w:rsidR="007E54A8" w:rsidRPr="007E54A8" w:rsidRDefault="007E54A8" w:rsidP="007E54A8">
      <w:pPr>
        <w:overflowPunct w:val="0"/>
        <w:autoSpaceDE w:val="0"/>
        <w:autoSpaceDN w:val="0"/>
        <w:adjustRightInd w:val="0"/>
        <w:jc w:val="center"/>
        <w:textAlignment w:val="baseline"/>
        <w:rPr>
          <w:rFonts w:ascii="ＭＳ 明朝" w:eastAsia="ＭＳ 明朝" w:hAnsi="ＭＳ 明朝" w:cs="Times New Roman"/>
          <w:kern w:val="0"/>
          <w:sz w:val="20"/>
          <w:szCs w:val="20"/>
        </w:rPr>
      </w:pPr>
    </w:p>
    <w:p w14:paraId="076E3147" w14:textId="776823AC"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１　</w:t>
      </w:r>
      <w:r w:rsidRPr="007E54A8">
        <w:rPr>
          <w:rFonts w:ascii="ＭＳ 明朝" w:eastAsia="ＭＳ 明朝" w:hAnsi="ＭＳ 明朝" w:cs="Times New Roman" w:hint="eastAsia"/>
          <w:spacing w:val="91"/>
          <w:kern w:val="0"/>
          <w:sz w:val="20"/>
          <w:szCs w:val="20"/>
          <w:fitText w:val="965" w:id="-1262324984"/>
        </w:rPr>
        <w:t>業務</w:t>
      </w:r>
      <w:r w:rsidRPr="007E54A8">
        <w:rPr>
          <w:rFonts w:ascii="ＭＳ 明朝" w:eastAsia="ＭＳ 明朝" w:hAnsi="ＭＳ 明朝" w:cs="Times New Roman" w:hint="eastAsia"/>
          <w:kern w:val="0"/>
          <w:sz w:val="20"/>
          <w:szCs w:val="20"/>
          <w:fitText w:val="965" w:id="-1262324984"/>
        </w:rPr>
        <w:t>名</w:t>
      </w:r>
      <w:r w:rsidRPr="007E54A8">
        <w:rPr>
          <w:rFonts w:ascii="ＭＳ 明朝" w:eastAsia="ＭＳ 明朝" w:hAnsi="ＭＳ 明朝" w:cs="Times New Roman" w:hint="eastAsia"/>
          <w:kern w:val="0"/>
          <w:sz w:val="20"/>
          <w:szCs w:val="20"/>
        </w:rPr>
        <w:t xml:space="preserve">　　</w:t>
      </w:r>
      <w:r w:rsidR="00EA16BE">
        <w:rPr>
          <w:rFonts w:ascii="ＭＳ 明朝" w:eastAsia="ＭＳ 明朝" w:hAnsi="ＭＳ 明朝" w:cs="Times New Roman" w:hint="eastAsia"/>
          <w:kern w:val="0"/>
          <w:sz w:val="20"/>
          <w:szCs w:val="20"/>
        </w:rPr>
        <w:t>長崎俵物</w:t>
      </w:r>
      <w:r w:rsidR="00876E29">
        <w:rPr>
          <w:rFonts w:ascii="ＭＳ 明朝" w:eastAsia="ＭＳ 明朝" w:hAnsi="ＭＳ 明朝" w:cs="Times New Roman" w:hint="eastAsia"/>
          <w:kern w:val="0"/>
          <w:sz w:val="20"/>
          <w:szCs w:val="20"/>
        </w:rPr>
        <w:t>ＰＲ業務</w:t>
      </w:r>
      <w:r w:rsidR="00EA16BE">
        <w:rPr>
          <w:rFonts w:ascii="ＭＳ 明朝" w:eastAsia="ＭＳ 明朝" w:hAnsi="ＭＳ 明朝" w:cs="Times New Roman" w:hint="eastAsia"/>
          <w:kern w:val="0"/>
          <w:sz w:val="20"/>
          <w:szCs w:val="20"/>
        </w:rPr>
        <w:t>委託</w:t>
      </w:r>
    </w:p>
    <w:p w14:paraId="29652B63" w14:textId="1D244812"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２　</w:t>
      </w:r>
      <w:r w:rsidRPr="007E54A8">
        <w:rPr>
          <w:rFonts w:ascii="ＭＳ 明朝" w:eastAsia="ＭＳ 明朝" w:hAnsi="ＭＳ 明朝" w:cs="Times New Roman" w:hint="eastAsia"/>
          <w:spacing w:val="27"/>
          <w:kern w:val="0"/>
          <w:sz w:val="20"/>
          <w:szCs w:val="20"/>
          <w:fitText w:val="965" w:id="-1262324983"/>
        </w:rPr>
        <w:t>履行場</w:t>
      </w:r>
      <w:r w:rsidRPr="007E54A8">
        <w:rPr>
          <w:rFonts w:ascii="ＭＳ 明朝" w:eastAsia="ＭＳ 明朝" w:hAnsi="ＭＳ 明朝" w:cs="Times New Roman" w:hint="eastAsia"/>
          <w:spacing w:val="1"/>
          <w:kern w:val="0"/>
          <w:sz w:val="20"/>
          <w:szCs w:val="20"/>
          <w:fitText w:val="965" w:id="-1262324983"/>
        </w:rPr>
        <w:t>所</w:t>
      </w:r>
      <w:r w:rsidRPr="007E54A8">
        <w:rPr>
          <w:rFonts w:ascii="ＭＳ 明朝" w:eastAsia="ＭＳ 明朝" w:hAnsi="ＭＳ 明朝" w:cs="Times New Roman" w:hint="eastAsia"/>
          <w:kern w:val="0"/>
          <w:sz w:val="20"/>
          <w:szCs w:val="20"/>
        </w:rPr>
        <w:t xml:space="preserve">　　</w:t>
      </w:r>
      <w:r w:rsidR="00876E29">
        <w:rPr>
          <w:rFonts w:ascii="ＭＳ 明朝" w:eastAsia="ＭＳ 明朝" w:hAnsi="ＭＳ 明朝" w:cs="Times New Roman" w:hint="eastAsia"/>
          <w:kern w:val="0"/>
          <w:sz w:val="20"/>
          <w:szCs w:val="20"/>
        </w:rPr>
        <w:t>長崎県</w:t>
      </w:r>
    </w:p>
    <w:p w14:paraId="293E5074" w14:textId="2C4E1AB1"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３　</w:t>
      </w:r>
      <w:r w:rsidRPr="007E54A8">
        <w:rPr>
          <w:rFonts w:ascii="ＭＳ 明朝" w:eastAsia="ＭＳ 明朝" w:hAnsi="ＭＳ 明朝" w:cs="Times New Roman" w:hint="eastAsia"/>
          <w:spacing w:val="27"/>
          <w:kern w:val="0"/>
          <w:sz w:val="20"/>
          <w:szCs w:val="20"/>
          <w:fitText w:val="965" w:id="-1262324982"/>
        </w:rPr>
        <w:t>履行期</w:t>
      </w:r>
      <w:r w:rsidRPr="007E54A8">
        <w:rPr>
          <w:rFonts w:ascii="ＭＳ 明朝" w:eastAsia="ＭＳ 明朝" w:hAnsi="ＭＳ 明朝" w:cs="Times New Roman" w:hint="eastAsia"/>
          <w:spacing w:val="1"/>
          <w:kern w:val="0"/>
          <w:sz w:val="20"/>
          <w:szCs w:val="20"/>
          <w:fitText w:val="965" w:id="-1262324982"/>
        </w:rPr>
        <w:t>間</w:t>
      </w:r>
      <w:r w:rsidRPr="007E54A8">
        <w:rPr>
          <w:rFonts w:ascii="ＭＳ 明朝" w:eastAsia="ＭＳ 明朝" w:hAnsi="ＭＳ 明朝" w:cs="Times New Roman" w:hint="eastAsia"/>
          <w:kern w:val="0"/>
          <w:sz w:val="20"/>
          <w:szCs w:val="20"/>
        </w:rPr>
        <w:t xml:space="preserve">　　</w:t>
      </w:r>
      <w:r w:rsidR="00876E29">
        <w:rPr>
          <w:rFonts w:ascii="ＭＳ 明朝" w:eastAsia="ＭＳ 明朝" w:hAnsi="ＭＳ 明朝" w:cs="Times New Roman" w:hint="eastAsia"/>
          <w:kern w:val="0"/>
          <w:sz w:val="20"/>
          <w:szCs w:val="20"/>
        </w:rPr>
        <w:t>契約日</w:t>
      </w:r>
      <w:r w:rsidRPr="007E54A8">
        <w:rPr>
          <w:rFonts w:ascii="ＭＳ 明朝" w:eastAsia="ＭＳ 明朝" w:hAnsi="ＭＳ 明朝" w:cs="Times New Roman" w:hint="eastAsia"/>
          <w:kern w:val="0"/>
          <w:sz w:val="20"/>
          <w:szCs w:val="20"/>
        </w:rPr>
        <w:t>から令和</w:t>
      </w:r>
      <w:r w:rsidR="00876E29">
        <w:rPr>
          <w:rFonts w:ascii="ＭＳ 明朝" w:eastAsia="ＭＳ 明朝" w:hAnsi="ＭＳ 明朝" w:cs="Times New Roman" w:hint="eastAsia"/>
          <w:kern w:val="0"/>
          <w:sz w:val="20"/>
          <w:szCs w:val="20"/>
        </w:rPr>
        <w:t>８</w:t>
      </w:r>
      <w:r w:rsidRPr="007E54A8">
        <w:rPr>
          <w:rFonts w:ascii="ＭＳ 明朝" w:eastAsia="ＭＳ 明朝" w:hAnsi="ＭＳ 明朝" w:cs="Times New Roman" w:hint="eastAsia"/>
          <w:kern w:val="0"/>
          <w:sz w:val="20"/>
          <w:szCs w:val="20"/>
        </w:rPr>
        <w:t>年</w:t>
      </w:r>
      <w:r w:rsidR="00EA16BE">
        <w:rPr>
          <w:rFonts w:ascii="ＭＳ 明朝" w:eastAsia="ＭＳ 明朝" w:hAnsi="ＭＳ 明朝" w:cs="Times New Roman" w:hint="eastAsia"/>
          <w:kern w:val="0"/>
          <w:sz w:val="20"/>
          <w:szCs w:val="20"/>
        </w:rPr>
        <w:t>３</w:t>
      </w:r>
      <w:r w:rsidRPr="007E54A8">
        <w:rPr>
          <w:rFonts w:ascii="ＭＳ 明朝" w:eastAsia="ＭＳ 明朝" w:hAnsi="ＭＳ 明朝" w:cs="Times New Roman" w:hint="eastAsia"/>
          <w:kern w:val="0"/>
          <w:sz w:val="20"/>
          <w:szCs w:val="20"/>
        </w:rPr>
        <w:t>月</w:t>
      </w:r>
      <w:r w:rsidR="00EA16BE">
        <w:rPr>
          <w:rFonts w:ascii="ＭＳ 明朝" w:eastAsia="ＭＳ 明朝" w:hAnsi="ＭＳ 明朝" w:cs="Times New Roman" w:hint="eastAsia"/>
          <w:kern w:val="0"/>
          <w:sz w:val="20"/>
          <w:szCs w:val="20"/>
        </w:rPr>
        <w:t>１３</w:t>
      </w:r>
      <w:r w:rsidRPr="007E54A8">
        <w:rPr>
          <w:rFonts w:ascii="ＭＳ 明朝" w:eastAsia="ＭＳ 明朝" w:hAnsi="ＭＳ 明朝" w:cs="Times New Roman" w:hint="eastAsia"/>
          <w:kern w:val="0"/>
          <w:sz w:val="20"/>
          <w:szCs w:val="20"/>
        </w:rPr>
        <w:t>日まで</w:t>
      </w:r>
    </w:p>
    <w:p w14:paraId="56A143A9"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４　</w:t>
      </w:r>
      <w:r w:rsidRPr="007E54A8">
        <w:rPr>
          <w:rFonts w:ascii="ＭＳ 明朝" w:eastAsia="ＭＳ 明朝" w:hAnsi="ＭＳ 明朝" w:cs="Times New Roman" w:hint="eastAsia"/>
          <w:spacing w:val="91"/>
          <w:kern w:val="0"/>
          <w:sz w:val="20"/>
          <w:szCs w:val="20"/>
          <w:fitText w:val="965" w:id="-1262324981"/>
        </w:rPr>
        <w:t>委託</w:t>
      </w:r>
      <w:r w:rsidRPr="007E54A8">
        <w:rPr>
          <w:rFonts w:ascii="ＭＳ 明朝" w:eastAsia="ＭＳ 明朝" w:hAnsi="ＭＳ 明朝" w:cs="Times New Roman" w:hint="eastAsia"/>
          <w:kern w:val="0"/>
          <w:sz w:val="20"/>
          <w:szCs w:val="20"/>
          <w:fitText w:val="965" w:id="-1262324981"/>
        </w:rPr>
        <w:t>料</w:t>
      </w:r>
      <w:r w:rsidRPr="007E54A8">
        <w:rPr>
          <w:rFonts w:ascii="ＭＳ 明朝" w:eastAsia="ＭＳ 明朝" w:hAnsi="ＭＳ 明朝" w:cs="Times New Roman" w:hint="eastAsia"/>
          <w:kern w:val="0"/>
          <w:sz w:val="20"/>
          <w:szCs w:val="20"/>
        </w:rPr>
        <w:t xml:space="preserve">　　金　　　　　円（うち消費税及び地方消費税　　　　円）</w:t>
      </w:r>
    </w:p>
    <w:p w14:paraId="03AD9C37" w14:textId="791D9110"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５　契約保証金　　</w:t>
      </w:r>
      <w:r w:rsidRPr="00612839">
        <w:rPr>
          <w:rFonts w:ascii="ＭＳ 明朝" w:eastAsia="ＭＳ 明朝" w:hAnsi="ＭＳ 明朝" w:cs="Times New Roman" w:hint="eastAsia"/>
          <w:kern w:val="0"/>
          <w:sz w:val="20"/>
          <w:szCs w:val="20"/>
        </w:rPr>
        <w:t>免除</w:t>
      </w:r>
    </w:p>
    <w:p w14:paraId="364E9A16"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p>
    <w:p w14:paraId="007A0900"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　上記の業務について、</w:t>
      </w:r>
    </w:p>
    <w:p w14:paraId="64B7F1A8" w14:textId="7F0B49BB"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　　発注者　長崎県知事　</w:t>
      </w:r>
      <w:r w:rsidR="00876E29">
        <w:rPr>
          <w:rFonts w:ascii="ＭＳ 明朝" w:eastAsia="ＭＳ 明朝" w:hAnsi="ＭＳ 明朝" w:cs="Times New Roman" w:hint="eastAsia"/>
          <w:kern w:val="0"/>
          <w:sz w:val="20"/>
          <w:szCs w:val="20"/>
        </w:rPr>
        <w:t>大石　賢吾</w:t>
      </w:r>
      <w:r w:rsidRPr="007E54A8">
        <w:rPr>
          <w:rFonts w:ascii="ＭＳ 明朝" w:eastAsia="ＭＳ 明朝" w:hAnsi="ＭＳ 明朝" w:cs="Times New Roman" w:hint="eastAsia"/>
          <w:kern w:val="0"/>
          <w:sz w:val="20"/>
          <w:szCs w:val="20"/>
        </w:rPr>
        <w:t>（以下「甲」という。）は、</w:t>
      </w:r>
    </w:p>
    <w:p w14:paraId="7FBE9DC2"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　　受注者　株式会社○○○○　代表取締役　○○　○○（以下「乙」という。）との間に、別添の条項によ　り委託契約を締結する。</w:t>
      </w:r>
    </w:p>
    <w:p w14:paraId="4EB71E13"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p>
    <w:p w14:paraId="6209AFD1"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　この契約を証するため、本書２通を作成し、甲乙記名押印の上、各自１通を保有する。</w:t>
      </w:r>
    </w:p>
    <w:p w14:paraId="28AADADD" w14:textId="77777777" w:rsidR="007E54A8" w:rsidRPr="007E54A8" w:rsidRDefault="007E54A8" w:rsidP="007E54A8">
      <w:pPr>
        <w:overflowPunct w:val="0"/>
        <w:autoSpaceDE w:val="0"/>
        <w:autoSpaceDN w:val="0"/>
        <w:adjustRightInd w:val="0"/>
        <w:jc w:val="center"/>
        <w:textAlignment w:val="baseline"/>
        <w:rPr>
          <w:rFonts w:ascii="ＭＳ 明朝" w:eastAsia="ＭＳ 明朝" w:hAnsi="ＭＳ 明朝" w:cs="Times New Roman"/>
          <w:kern w:val="0"/>
          <w:sz w:val="20"/>
          <w:szCs w:val="20"/>
        </w:rPr>
      </w:pPr>
    </w:p>
    <w:p w14:paraId="3D9B2661" w14:textId="733D6F34"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　　　　　令和</w:t>
      </w:r>
      <w:r w:rsidR="00876E29">
        <w:rPr>
          <w:rFonts w:ascii="ＭＳ 明朝" w:eastAsia="ＭＳ 明朝" w:hAnsi="ＭＳ 明朝" w:cs="Times New Roman" w:hint="eastAsia"/>
          <w:kern w:val="0"/>
          <w:sz w:val="20"/>
          <w:szCs w:val="20"/>
        </w:rPr>
        <w:t>７</w:t>
      </w:r>
      <w:r w:rsidRPr="007E54A8">
        <w:rPr>
          <w:rFonts w:ascii="ＭＳ 明朝" w:eastAsia="ＭＳ 明朝" w:hAnsi="ＭＳ 明朝" w:cs="Times New Roman" w:hint="eastAsia"/>
          <w:kern w:val="0"/>
          <w:sz w:val="20"/>
          <w:szCs w:val="20"/>
        </w:rPr>
        <w:t>年</w:t>
      </w:r>
      <w:r w:rsidR="00EA16BE">
        <w:rPr>
          <w:rFonts w:ascii="ＭＳ 明朝" w:eastAsia="ＭＳ 明朝" w:hAnsi="ＭＳ 明朝" w:cs="Times New Roman" w:hint="eastAsia"/>
          <w:kern w:val="0"/>
          <w:sz w:val="20"/>
          <w:szCs w:val="20"/>
        </w:rPr>
        <w:t>１</w:t>
      </w:r>
      <w:r w:rsidR="00B55C58">
        <w:rPr>
          <w:rFonts w:ascii="ＭＳ 明朝" w:eastAsia="ＭＳ 明朝" w:hAnsi="ＭＳ 明朝" w:cs="Times New Roman" w:hint="eastAsia"/>
          <w:kern w:val="0"/>
          <w:sz w:val="20"/>
          <w:szCs w:val="20"/>
        </w:rPr>
        <w:t>１</w:t>
      </w:r>
      <w:r w:rsidRPr="007E54A8">
        <w:rPr>
          <w:rFonts w:ascii="ＭＳ 明朝" w:eastAsia="ＭＳ 明朝" w:hAnsi="ＭＳ 明朝" w:cs="Times New Roman" w:hint="eastAsia"/>
          <w:kern w:val="0"/>
          <w:sz w:val="20"/>
          <w:szCs w:val="20"/>
        </w:rPr>
        <w:t>月○日</w:t>
      </w:r>
    </w:p>
    <w:p w14:paraId="041C25C4"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　　　　　　　　　　　　　　　　甲　長崎市尾上町３番１号　</w:t>
      </w:r>
    </w:p>
    <w:p w14:paraId="46E19177" w14:textId="1771B8D8"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　　　　　　　　　　　　　　　　　　　長崎県知事　</w:t>
      </w:r>
      <w:r w:rsidR="00876E29">
        <w:rPr>
          <w:rFonts w:ascii="ＭＳ 明朝" w:eastAsia="ＭＳ 明朝" w:hAnsi="ＭＳ 明朝" w:cs="Times New Roman" w:hint="eastAsia"/>
          <w:kern w:val="0"/>
          <w:sz w:val="20"/>
          <w:szCs w:val="20"/>
        </w:rPr>
        <w:t>大石　賢吾</w:t>
      </w:r>
      <w:r w:rsidRPr="007E54A8">
        <w:rPr>
          <w:rFonts w:ascii="ＭＳ 明朝" w:eastAsia="ＭＳ 明朝" w:hAnsi="ＭＳ 明朝" w:cs="Times New Roman" w:hint="eastAsia"/>
          <w:kern w:val="0"/>
          <w:sz w:val="20"/>
          <w:szCs w:val="20"/>
        </w:rPr>
        <w:t xml:space="preserve">　　　</w:t>
      </w:r>
      <w:r w:rsidRPr="007E54A8">
        <w:rPr>
          <w:rFonts w:ascii="ＭＳ 明朝" w:eastAsia="ＭＳ 明朝" w:hAnsi="ＭＳ 明朝" w:cs="Times New Roman"/>
          <w:kern w:val="0"/>
          <w:sz w:val="20"/>
          <w:szCs w:val="20"/>
        </w:rPr>
        <w:fldChar w:fldCharType="begin"/>
      </w:r>
      <w:r w:rsidRPr="007E54A8">
        <w:rPr>
          <w:rFonts w:ascii="ＭＳ 明朝" w:eastAsia="ＭＳ 明朝" w:hAnsi="ＭＳ 明朝" w:cs="Times New Roman"/>
          <w:kern w:val="0"/>
          <w:sz w:val="20"/>
          <w:szCs w:val="20"/>
        </w:rPr>
        <w:instrText xml:space="preserve"> </w:instrText>
      </w:r>
      <w:r w:rsidRPr="007E54A8">
        <w:rPr>
          <w:rFonts w:ascii="ＭＳ 明朝" w:eastAsia="ＭＳ 明朝" w:hAnsi="ＭＳ 明朝" w:cs="Times New Roman" w:hint="eastAsia"/>
          <w:kern w:val="0"/>
          <w:sz w:val="20"/>
          <w:szCs w:val="20"/>
        </w:rPr>
        <w:instrText>eq \o\ac(□,印)</w:instrText>
      </w:r>
      <w:r w:rsidRPr="007E54A8">
        <w:rPr>
          <w:rFonts w:ascii="ＭＳ 明朝" w:eastAsia="ＭＳ 明朝" w:hAnsi="ＭＳ 明朝" w:cs="Times New Roman"/>
          <w:kern w:val="0"/>
          <w:sz w:val="20"/>
          <w:szCs w:val="20"/>
        </w:rPr>
        <w:fldChar w:fldCharType="end"/>
      </w:r>
    </w:p>
    <w:p w14:paraId="56966416"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　　　　　　　　　　　　　　　　乙　○○市○○町○○</w:t>
      </w:r>
    </w:p>
    <w:p w14:paraId="628A825F"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　　　　　　　　　　　　　　　　　　　株式会社○○○○</w:t>
      </w:r>
    </w:p>
    <w:p w14:paraId="76B8634E"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　　　　　　　　　　　　　　　　　　　代表取締役　○○　○○　　　㊞</w:t>
      </w:r>
    </w:p>
    <w:p w14:paraId="1AC69DA6" w14:textId="3E373C3B" w:rsidR="00FB44BA" w:rsidRDefault="00FB44BA">
      <w:pPr>
        <w:widowControl/>
        <w:jc w:val="left"/>
        <w:rPr>
          <w:rFonts w:ascii="ＭＳ 明朝" w:eastAsia="ＭＳ 明朝" w:hAnsi="ＭＳ 明朝" w:cs="Times New Roman"/>
          <w:kern w:val="0"/>
          <w:sz w:val="20"/>
          <w:szCs w:val="20"/>
        </w:rPr>
      </w:pPr>
      <w:r>
        <w:rPr>
          <w:rFonts w:ascii="ＭＳ 明朝" w:eastAsia="ＭＳ 明朝" w:hAnsi="ＭＳ 明朝" w:cs="Times New Roman"/>
          <w:kern w:val="0"/>
          <w:sz w:val="20"/>
          <w:szCs w:val="20"/>
        </w:rPr>
        <w:br w:type="page"/>
      </w:r>
    </w:p>
    <w:p w14:paraId="509ABBF3"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lastRenderedPageBreak/>
        <w:t>（委託事項）</w:t>
      </w:r>
    </w:p>
    <w:p w14:paraId="5B294087"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第１条　甲は、乙に別紙仕様書のとおり頭書記載の業務（以下「委託業務」という。）を委託し、乙は、これを受託する。</w:t>
      </w:r>
    </w:p>
    <w:p w14:paraId="589D606B"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（報告及び検査）</w:t>
      </w:r>
    </w:p>
    <w:p w14:paraId="2888DFDC"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第２条　乙は、甲に対し、委託業務完了後、遅滞なく甲が指示する様式による業務完了報告書（成果物を含む。以下同じ。）を提出しなければならない。</w:t>
      </w:r>
    </w:p>
    <w:p w14:paraId="2600BF7C" w14:textId="424A25D2"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２　甲は、前項の業務完了報告書を受理したときは、</w:t>
      </w:r>
      <w:r w:rsidR="002F46EB">
        <w:rPr>
          <w:rFonts w:ascii="ＭＳ 明朝" w:eastAsia="ＭＳ 明朝" w:hAnsi="ＭＳ 明朝" w:cs="Times New Roman" w:hint="eastAsia"/>
          <w:kern w:val="0"/>
          <w:sz w:val="20"/>
          <w:szCs w:val="20"/>
        </w:rPr>
        <w:t>速やか</w:t>
      </w:r>
      <w:r w:rsidRPr="007E54A8">
        <w:rPr>
          <w:rFonts w:ascii="ＭＳ 明朝" w:eastAsia="ＭＳ 明朝" w:hAnsi="ＭＳ 明朝" w:cs="Times New Roman" w:hint="eastAsia"/>
          <w:kern w:val="0"/>
          <w:sz w:val="20"/>
          <w:szCs w:val="20"/>
        </w:rPr>
        <w:t>に検査を行うものとする。</w:t>
      </w:r>
    </w:p>
    <w:p w14:paraId="1279C1D4"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（委託料の支払方法）</w:t>
      </w:r>
    </w:p>
    <w:p w14:paraId="640D8A1A"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第３条　乙は、前条第２項の検査に合格したときは、甲に対して委託料の請求をすることができる。</w:t>
      </w:r>
    </w:p>
    <w:p w14:paraId="7677E81A"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２　甲は、前項の規定により、適法な請求書を受理したときは、これを受理した日から起算して</w:t>
      </w:r>
      <w:r w:rsidRPr="007E54A8">
        <w:rPr>
          <w:rFonts w:ascii="ＭＳ 明朝" w:eastAsia="ＭＳ 明朝" w:hAnsi="ＭＳ 明朝" w:cs="Times New Roman"/>
          <w:kern w:val="0"/>
          <w:sz w:val="20"/>
          <w:szCs w:val="20"/>
        </w:rPr>
        <w:t>30</w:t>
      </w:r>
      <w:r w:rsidRPr="007E54A8">
        <w:rPr>
          <w:rFonts w:ascii="ＭＳ 明朝" w:eastAsia="ＭＳ 明朝" w:hAnsi="ＭＳ 明朝" w:cs="Times New Roman" w:hint="eastAsia"/>
          <w:kern w:val="0"/>
          <w:sz w:val="20"/>
          <w:szCs w:val="20"/>
        </w:rPr>
        <w:t>日以内に支払うものとする。</w:t>
      </w:r>
    </w:p>
    <w:p w14:paraId="7110136C" w14:textId="4CE22AA0" w:rsidR="007E54A8" w:rsidRPr="007E54A8" w:rsidRDefault="007E54A8" w:rsidP="007E54A8">
      <w:pPr>
        <w:overflowPunct w:val="0"/>
        <w:autoSpaceDE w:val="0"/>
        <w:autoSpaceDN w:val="0"/>
        <w:adjustRightInd w:val="0"/>
        <w:ind w:firstLineChars="100" w:firstLine="200"/>
        <w:textAlignment w:val="baseline"/>
        <w:rPr>
          <w:rFonts w:ascii="ＭＳ ゴシック" w:eastAsia="ＭＳ ゴシック" w:hAnsi="ＭＳ ゴシック" w:cs="Times New Roman"/>
          <w:kern w:val="0"/>
          <w:sz w:val="20"/>
          <w:szCs w:val="20"/>
        </w:rPr>
      </w:pPr>
      <w:r w:rsidRPr="007E54A8">
        <w:rPr>
          <w:rFonts w:ascii="ＭＳ 明朝" w:eastAsia="ＭＳ 明朝" w:hAnsi="ＭＳ 明朝" w:cs="Times New Roman" w:hint="eastAsia"/>
          <w:kern w:val="0"/>
          <w:sz w:val="20"/>
          <w:szCs w:val="20"/>
        </w:rPr>
        <w:t>（権利義務の譲渡等）</w:t>
      </w:r>
    </w:p>
    <w:p w14:paraId="10C5F852" w14:textId="77777777" w:rsidR="007E54A8" w:rsidRPr="00006DB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第４条　乙は、本契約によって生じる権利又は義務の全部若しくは一部を甲の承諾を得た場合を除き第三者に譲渡し、又は承継させてはならない</w:t>
      </w:r>
      <w:r w:rsidRPr="00006DB8">
        <w:rPr>
          <w:rFonts w:ascii="ＭＳ 明朝" w:eastAsia="ＭＳ 明朝" w:hAnsi="ＭＳ 明朝" w:cs="Times New Roman" w:hint="eastAsia"/>
          <w:kern w:val="0"/>
          <w:sz w:val="20"/>
          <w:szCs w:val="20"/>
        </w:rPr>
        <w:t>。ただし、銀行その他の金融機関等であって日本国内に本店又は支店を有するもののうち知事が別に定めるもの及び信用保証協会に対して売掛債権を譲渡する場合にあっては、この限りでない。</w:t>
      </w:r>
    </w:p>
    <w:p w14:paraId="44BD64CB" w14:textId="3BCAAF85" w:rsidR="00825C35" w:rsidRPr="007E54A8" w:rsidRDefault="007E54A8" w:rsidP="00D74FE5">
      <w:pPr>
        <w:ind w:left="200" w:hangingChars="100" w:hanging="200"/>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２　甲の対価の支払いによる弁済の効力は、長崎県財務会計事務電子計算処理要領に基づき、甲が支払いを予定している日の２日前（「長崎県の休日を定める条例」に規定する休日を除く。）の財務会計端末機の運用時間終了時に審査済入力を行っているものについて、生じるものとする。</w:t>
      </w:r>
    </w:p>
    <w:p w14:paraId="56E3B8C8"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（契約不適合責任）</w:t>
      </w:r>
    </w:p>
    <w:p w14:paraId="7934B0B6"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第５条　甲は、引き渡された成果物（引渡しを要しない場合にあっては、甲が完了確認をした業務（無形目的物）をいう。以下同じ。）が、種類、品質又は数量に関して契約の内容に適合しないもの（以下「契約不適合」という。）であるときは、乙に対し成果物の修補、代替物の引渡し（引渡しを要しない場合にあっては、代替の業務（無形目的物）の実施をいう。）又は不足分の引渡し（引渡しを要しない場合にあっては、不足分の業務（無形目的物）の実施をいう。）による履行の追完を請求することができる。ただし、その履行の追完に過分の費用を要するときは、甲は履行の追完を請求することができない。</w:t>
      </w:r>
    </w:p>
    <w:p w14:paraId="756C3112"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２　前項の場合において、乙は、甲に不相当な負担を課するものでないときは、甲が請求した方法と異なる方法による履行の追完をすることができる。</w:t>
      </w:r>
    </w:p>
    <w:p w14:paraId="52A38296"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３　第１項の場合において、甲が相当の期間を定めて履行の追完の催告をし、その期間内に履行の追完がないときは、甲は、その不適合の程度に応じて委託料の減額を請求することができる。ただし、次の各号のいずれかに該当する場合は、催告をすることなく、直ちに委託料の減額を請求することができる。</w:t>
      </w:r>
    </w:p>
    <w:p w14:paraId="65D5A8DB" w14:textId="77777777" w:rsidR="007E54A8" w:rsidRPr="007E54A8" w:rsidRDefault="007E54A8" w:rsidP="007E54A8">
      <w:pPr>
        <w:numPr>
          <w:ilvl w:val="0"/>
          <w:numId w:val="1"/>
        </w:numPr>
        <w:overflowPunct w:val="0"/>
        <w:autoSpaceDE w:val="0"/>
        <w:autoSpaceDN w:val="0"/>
        <w:adjustRightInd w:val="0"/>
        <w:textAlignment w:val="baseline"/>
        <w:rPr>
          <w:rFonts w:ascii="ＭＳ 明朝" w:eastAsia="ＭＳ 明朝" w:hAnsi="ＭＳ 明朝" w:cs="Century"/>
          <w:sz w:val="20"/>
          <w:szCs w:val="20"/>
        </w:rPr>
      </w:pPr>
      <w:r w:rsidRPr="007E54A8">
        <w:rPr>
          <w:rFonts w:ascii="ＭＳ 明朝" w:eastAsia="ＭＳ 明朝" w:hAnsi="ＭＳ 明朝" w:cs="Century" w:hint="eastAsia"/>
          <w:sz w:val="20"/>
          <w:szCs w:val="20"/>
        </w:rPr>
        <w:t>履行の追完が不能であるとき。</w:t>
      </w:r>
    </w:p>
    <w:p w14:paraId="50BBB6C5"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w:t>
      </w:r>
      <w:r w:rsidRPr="007E54A8">
        <w:rPr>
          <w:rFonts w:ascii="ＭＳ 明朝" w:eastAsia="ＭＳ 明朝" w:hAnsi="ＭＳ 明朝" w:cs="Times New Roman"/>
          <w:kern w:val="0"/>
          <w:sz w:val="20"/>
          <w:szCs w:val="20"/>
        </w:rPr>
        <w:t xml:space="preserve">2) </w:t>
      </w:r>
      <w:r w:rsidRPr="007E54A8">
        <w:rPr>
          <w:rFonts w:ascii="ＭＳ 明朝" w:eastAsia="ＭＳ 明朝" w:hAnsi="ＭＳ 明朝" w:cs="Times New Roman" w:hint="eastAsia"/>
          <w:kern w:val="0"/>
          <w:sz w:val="20"/>
          <w:szCs w:val="20"/>
        </w:rPr>
        <w:t>乙が履行の追完を拒絶する意思を明確に表示したとき。</w:t>
      </w:r>
    </w:p>
    <w:p w14:paraId="4C5F7BE8" w14:textId="77777777" w:rsidR="007E54A8" w:rsidRPr="007E54A8" w:rsidRDefault="007E54A8" w:rsidP="007E54A8">
      <w:pPr>
        <w:overflowPunct w:val="0"/>
        <w:autoSpaceDE w:val="0"/>
        <w:autoSpaceDN w:val="0"/>
        <w:adjustRightInd w:val="0"/>
        <w:ind w:leftChars="100" w:left="41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kern w:val="0"/>
          <w:sz w:val="20"/>
          <w:szCs w:val="20"/>
        </w:rPr>
        <w:t xml:space="preserve">(3) </w:t>
      </w:r>
      <w:r w:rsidRPr="007E54A8">
        <w:rPr>
          <w:rFonts w:ascii="ＭＳ 明朝" w:eastAsia="ＭＳ 明朝" w:hAnsi="ＭＳ 明朝" w:cs="Times New Roman" w:hint="eastAsia"/>
          <w:kern w:val="0"/>
          <w:sz w:val="20"/>
          <w:szCs w:val="20"/>
        </w:rPr>
        <w:t>契約の性質又は当事者の意思表示により、特定の日時又は一定の期間内に履行しなければ契約をした目的を達することができない場合において、乙が履行の追完をしないでその時期を経過したとき。</w:t>
      </w:r>
    </w:p>
    <w:p w14:paraId="0621530B" w14:textId="77777777" w:rsidR="007E54A8" w:rsidRPr="007E54A8" w:rsidRDefault="007E54A8" w:rsidP="007E54A8">
      <w:pPr>
        <w:overflowPunct w:val="0"/>
        <w:autoSpaceDE w:val="0"/>
        <w:autoSpaceDN w:val="0"/>
        <w:adjustRightInd w:val="0"/>
        <w:ind w:leftChars="100" w:left="41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w:t>
      </w:r>
      <w:r w:rsidRPr="007E54A8">
        <w:rPr>
          <w:rFonts w:ascii="ＭＳ 明朝" w:eastAsia="ＭＳ 明朝" w:hAnsi="ＭＳ 明朝" w:cs="Times New Roman"/>
          <w:kern w:val="0"/>
          <w:sz w:val="20"/>
          <w:szCs w:val="20"/>
        </w:rPr>
        <w:t xml:space="preserve">4) </w:t>
      </w:r>
      <w:r w:rsidRPr="007E54A8">
        <w:rPr>
          <w:rFonts w:ascii="ＭＳ 明朝" w:eastAsia="ＭＳ 明朝" w:hAnsi="ＭＳ 明朝" w:cs="Times New Roman" w:hint="eastAsia"/>
          <w:kern w:val="0"/>
          <w:sz w:val="20"/>
          <w:szCs w:val="20"/>
        </w:rPr>
        <w:t>前３号に掲げる場合のほか、甲がこの項の規定による催告をしても履行の追完を受ける見込みがないことが明らかであるとき。</w:t>
      </w:r>
    </w:p>
    <w:p w14:paraId="477B85B7"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４　第１項又は第３項の規定は、引き渡された成果物の契約不適合（数量に関する契約不適合を除く。）が甲</w:t>
      </w:r>
      <w:r w:rsidRPr="007E54A8">
        <w:rPr>
          <w:rFonts w:ascii="ＭＳ 明朝" w:eastAsia="ＭＳ 明朝" w:hAnsi="ＭＳ 明朝" w:cs="Times New Roman" w:hint="eastAsia"/>
          <w:kern w:val="0"/>
          <w:sz w:val="20"/>
          <w:szCs w:val="20"/>
        </w:rPr>
        <w:lastRenderedPageBreak/>
        <w:t>の提供した材料の性質又は甲の与えた指図により生じたものであるときは適用しない。ただし、乙がその材料又は指図が不適当であることを知りながらこれを通知しなかったときは、この限りでない。</w:t>
      </w:r>
    </w:p>
    <w:p w14:paraId="68C5AA93"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５　甲は、引き渡された成果物に関し、契約不適合</w:t>
      </w:r>
      <w:r w:rsidRPr="007E54A8">
        <w:rPr>
          <w:rFonts w:ascii="ＭＳ 明朝" w:eastAsia="ＭＳ 明朝" w:hAnsi="ＭＳ 明朝" w:cs="游明朝" w:hint="eastAsia"/>
          <w:kern w:val="0"/>
          <w:sz w:val="20"/>
          <w:szCs w:val="20"/>
        </w:rPr>
        <w:t>（数量に関する契約不適合を除く。</w:t>
      </w:r>
      <w:r w:rsidRPr="007E54A8">
        <w:rPr>
          <w:rFonts w:ascii="ＭＳ 明朝" w:eastAsia="ＭＳ 明朝" w:hAnsi="ＭＳ 明朝" w:cs="Times New Roman" w:hint="eastAsia"/>
          <w:kern w:val="0"/>
          <w:sz w:val="20"/>
          <w:szCs w:val="20"/>
        </w:rPr>
        <w:t>）であるときは、当該不適合を知った時から１年以内にその旨を乙に通知しないときは、履行の追完の請求、損害賠償の請求、委託料の減額の請求及び契約の解除をすることはできない。ただし、乙が甲に成果物を引き渡した時（引渡しを要しない場合にあっては、甲が業務の完了確認をした時）において、その不適合を知り、又は重大な過失によって知らなかったときは、この限りでない。</w:t>
      </w:r>
    </w:p>
    <w:p w14:paraId="022DB53A"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（甲の任意解除権）</w:t>
      </w:r>
    </w:p>
    <w:p w14:paraId="2E8E3429"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第６条　甲は、業務が完了するまでの間は、次条又は第８条の規定によるほか、必要があるときは、この契約を解除することができる。</w:t>
      </w:r>
    </w:p>
    <w:p w14:paraId="2073C451"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２　甲は、前項の規定によりこの契約を解除した場合において、乙に損害を及ぼしたときは、その損害を賠償しなければならない。</w:t>
      </w:r>
    </w:p>
    <w:p w14:paraId="143F237B"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bookmarkStart w:id="0" w:name="_Hlk24958962"/>
      <w:r w:rsidRPr="007E54A8">
        <w:rPr>
          <w:rFonts w:ascii="ＭＳ 明朝" w:eastAsia="ＭＳ 明朝" w:hAnsi="ＭＳ 明朝" w:cs="Times New Roman" w:hint="eastAsia"/>
          <w:kern w:val="0"/>
          <w:sz w:val="20"/>
          <w:szCs w:val="20"/>
        </w:rPr>
        <w:t>（甲の催告による解除権）</w:t>
      </w:r>
    </w:p>
    <w:p w14:paraId="5540E72C"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第７条　甲は、乙が次の各号のいずれかに該当するときは、相当の期間を定めてその履行の催告をし、</w:t>
      </w:r>
      <w:bookmarkEnd w:id="0"/>
      <w:r w:rsidRPr="007E54A8">
        <w:rPr>
          <w:rFonts w:ascii="ＭＳ 明朝" w:eastAsia="ＭＳ 明朝" w:hAnsi="ＭＳ 明朝" w:cs="Times New Roman" w:hint="eastAsia"/>
          <w:kern w:val="0"/>
          <w:sz w:val="20"/>
          <w:szCs w:val="20"/>
        </w:rPr>
        <w:t>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5F15362"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(1)</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正当な理由なく、業務に着手すべき期日を過ぎても業務に着手しないとき。</w:t>
      </w:r>
    </w:p>
    <w:p w14:paraId="0618ACA0" w14:textId="282980CB" w:rsidR="007E54A8" w:rsidRPr="007E54A8" w:rsidRDefault="007E54A8" w:rsidP="007E54A8">
      <w:pPr>
        <w:overflowPunct w:val="0"/>
        <w:autoSpaceDE w:val="0"/>
        <w:autoSpaceDN w:val="0"/>
        <w:adjustRightInd w:val="0"/>
        <w:ind w:leftChars="100" w:left="41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(2)</w:t>
      </w:r>
      <w:r w:rsidR="00E771BF"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委託期間内に業務を完了しないとき又は委託期間経過後相当の期間内に業務を完了する見込みがないと認められるとき。</w:t>
      </w:r>
    </w:p>
    <w:p w14:paraId="7BA31751"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(3)</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正当な理由なく、第５条第１項の履行の追完がなされないとき。</w:t>
      </w:r>
    </w:p>
    <w:p w14:paraId="3AC26A2C"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(4)</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前各号に掲げる場合のほか、この契約に違反したとき。</w:t>
      </w:r>
    </w:p>
    <w:p w14:paraId="4F6FFB9E"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（甲の催告によらない解除権）</w:t>
      </w:r>
    </w:p>
    <w:p w14:paraId="1614A9E1"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第８条　甲は、乙が次の各号のいずれかに該当するときは、催告その他の手続を要することなく、直ちに契約の解除をすることができる。</w:t>
      </w:r>
    </w:p>
    <w:p w14:paraId="31C5C92C"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(1) この契約の</w:t>
      </w:r>
      <w:bookmarkStart w:id="1" w:name="_Hlk24959587"/>
      <w:r w:rsidRPr="007E54A8">
        <w:rPr>
          <w:rFonts w:ascii="ＭＳ 明朝" w:eastAsia="ＭＳ 明朝" w:hAnsi="ＭＳ 明朝" w:cs="Times New Roman" w:hint="eastAsia"/>
          <w:kern w:val="0"/>
          <w:sz w:val="20"/>
          <w:szCs w:val="20"/>
        </w:rPr>
        <w:t>業務を完了</w:t>
      </w:r>
      <w:bookmarkEnd w:id="1"/>
      <w:r w:rsidRPr="007E54A8">
        <w:rPr>
          <w:rFonts w:ascii="ＭＳ 明朝" w:eastAsia="ＭＳ 明朝" w:hAnsi="ＭＳ 明朝" w:cs="Times New Roman" w:hint="eastAsia"/>
          <w:kern w:val="0"/>
          <w:sz w:val="20"/>
          <w:szCs w:val="20"/>
        </w:rPr>
        <w:t>させることができないことが明らかであるとき。</w:t>
      </w:r>
    </w:p>
    <w:p w14:paraId="0BC36BD0"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(2)</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乙がこの契約の業務完了の債務の履行を拒絶する意思を明確に表示したとき。</w:t>
      </w:r>
    </w:p>
    <w:p w14:paraId="630BC155" w14:textId="77777777" w:rsidR="007E54A8" w:rsidRPr="007E54A8" w:rsidRDefault="007E54A8" w:rsidP="007E54A8">
      <w:pPr>
        <w:overflowPunct w:val="0"/>
        <w:autoSpaceDE w:val="0"/>
        <w:autoSpaceDN w:val="0"/>
        <w:adjustRightInd w:val="0"/>
        <w:ind w:leftChars="100" w:left="41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(3</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乙の債務の一部の履行が不能である場合又は乙がその債務の一部の履行を拒絶する意思を明確に表示した場合において、残存する部分のみでは契約をした目的を達することができないとき。</w:t>
      </w:r>
    </w:p>
    <w:p w14:paraId="69BC4580" w14:textId="3D37CF57" w:rsidR="007E54A8" w:rsidRPr="007E54A8" w:rsidRDefault="007E54A8" w:rsidP="00A3790A">
      <w:pPr>
        <w:ind w:leftChars="100" w:left="410" w:hangingChars="100" w:hanging="200"/>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(4</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契約の性質又は当事者の意思表示により、特定の日時又は一定の期間内に履行しなければ契約をした目的を達することができない場合において、乙が履行をしないでその時期を経過したとき。</w:t>
      </w:r>
    </w:p>
    <w:p w14:paraId="38060CDC" w14:textId="77777777" w:rsidR="007E54A8" w:rsidRPr="007E54A8" w:rsidRDefault="007E54A8" w:rsidP="007E54A8">
      <w:pPr>
        <w:overflowPunct w:val="0"/>
        <w:autoSpaceDE w:val="0"/>
        <w:autoSpaceDN w:val="0"/>
        <w:adjustRightInd w:val="0"/>
        <w:ind w:leftChars="100" w:left="41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kern w:val="0"/>
          <w:sz w:val="20"/>
          <w:szCs w:val="20"/>
        </w:rPr>
        <w:t>(</w:t>
      </w:r>
      <w:r w:rsidRPr="007E54A8">
        <w:rPr>
          <w:rFonts w:ascii="ＭＳ 明朝" w:eastAsia="ＭＳ 明朝" w:hAnsi="ＭＳ 明朝" w:cs="Times New Roman" w:hint="eastAsia"/>
          <w:kern w:val="0"/>
          <w:sz w:val="20"/>
          <w:szCs w:val="20"/>
        </w:rPr>
        <w:t>5</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前各号に掲げる場合のほか、乙がその債務の履行をせず、甲が前条の催告をしても契約をした目的を達するのに足りる履行がされる見込みがないことが明らかであるとき。</w:t>
      </w:r>
    </w:p>
    <w:p w14:paraId="5B283208"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kern w:val="0"/>
          <w:sz w:val="20"/>
          <w:szCs w:val="20"/>
        </w:rPr>
        <w:t>(</w:t>
      </w:r>
      <w:r w:rsidRPr="007E54A8">
        <w:rPr>
          <w:rFonts w:ascii="ＭＳ 明朝" w:eastAsia="ＭＳ 明朝" w:hAnsi="ＭＳ 明朝" w:cs="Times New Roman" w:hint="eastAsia"/>
          <w:kern w:val="0"/>
          <w:sz w:val="20"/>
          <w:szCs w:val="20"/>
        </w:rPr>
        <w:t>6</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第11条の規定によらないでこの契約の解除を申し出たとき。</w:t>
      </w:r>
    </w:p>
    <w:p w14:paraId="30143C24"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（甲の責めに帰すべき事由による場合の解除の制限）</w:t>
      </w:r>
    </w:p>
    <w:p w14:paraId="135405C0"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第９条　第７条各号又は前条各号に定める場合が甲の責めに帰すべき事由によるものであるときは、甲は、前２条の規定による契約の解除をすることができない。</w:t>
      </w:r>
    </w:p>
    <w:p w14:paraId="196D53F8"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（暴力団等の排除に係る契約解除）</w:t>
      </w:r>
    </w:p>
    <w:p w14:paraId="123B13EF"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第10条　甲は、乙が長崎県が行う各種契約等からの暴力団等排除要綱（平成</w:t>
      </w:r>
      <w:r w:rsidRPr="007E54A8">
        <w:rPr>
          <w:rFonts w:ascii="ＭＳ 明朝" w:eastAsia="ＭＳ 明朝" w:hAnsi="ＭＳ 明朝" w:cs="Times New Roman"/>
          <w:kern w:val="0"/>
          <w:sz w:val="20"/>
          <w:szCs w:val="20"/>
        </w:rPr>
        <w:t>22</w:t>
      </w:r>
      <w:r w:rsidRPr="007E54A8">
        <w:rPr>
          <w:rFonts w:ascii="ＭＳ 明朝" w:eastAsia="ＭＳ 明朝" w:hAnsi="ＭＳ 明朝" w:cs="Times New Roman" w:hint="eastAsia"/>
          <w:kern w:val="0"/>
          <w:sz w:val="20"/>
          <w:szCs w:val="20"/>
        </w:rPr>
        <w:t>年９月</w:t>
      </w:r>
      <w:r w:rsidRPr="007E54A8">
        <w:rPr>
          <w:rFonts w:ascii="ＭＳ 明朝" w:eastAsia="ＭＳ 明朝" w:hAnsi="ＭＳ 明朝" w:cs="Times New Roman"/>
          <w:kern w:val="0"/>
          <w:sz w:val="20"/>
          <w:szCs w:val="20"/>
        </w:rPr>
        <w:t>13</w:t>
      </w:r>
      <w:r w:rsidRPr="007E54A8">
        <w:rPr>
          <w:rFonts w:ascii="ＭＳ 明朝" w:eastAsia="ＭＳ 明朝" w:hAnsi="ＭＳ 明朝" w:cs="Times New Roman" w:hint="eastAsia"/>
          <w:kern w:val="0"/>
          <w:sz w:val="20"/>
          <w:szCs w:val="20"/>
        </w:rPr>
        <w:t>日施行）別表１に掲げ</w:t>
      </w:r>
      <w:r w:rsidRPr="007E54A8">
        <w:rPr>
          <w:rFonts w:ascii="ＭＳ 明朝" w:eastAsia="ＭＳ 明朝" w:hAnsi="ＭＳ 明朝" w:cs="Times New Roman" w:hint="eastAsia"/>
          <w:kern w:val="0"/>
          <w:sz w:val="20"/>
          <w:szCs w:val="20"/>
        </w:rPr>
        <w:lastRenderedPageBreak/>
        <w:t>る措置要件のいずれかに該当すると認められた場合、催告その他の手続を要することなく、この契約を即時解除することができる。</w:t>
      </w:r>
    </w:p>
    <w:p w14:paraId="7F786C32"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２　甲が、前項の規定により、この契約を解除した場合には、甲はこれによる乙の損害を賠償する責を負わない。</w:t>
      </w:r>
    </w:p>
    <w:p w14:paraId="49DBB918"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３　第１項の規定により契約が解除された場合は、乙は委託料の</w:t>
      </w:r>
      <w:r w:rsidRPr="007E54A8">
        <w:rPr>
          <w:rFonts w:ascii="ＭＳ 明朝" w:eastAsia="ＭＳ 明朝" w:hAnsi="ＭＳ 明朝" w:cs="Times New Roman"/>
          <w:kern w:val="0"/>
          <w:sz w:val="20"/>
          <w:szCs w:val="20"/>
        </w:rPr>
        <w:t>100</w:t>
      </w:r>
      <w:r w:rsidRPr="007E54A8">
        <w:rPr>
          <w:rFonts w:ascii="ＭＳ 明朝" w:eastAsia="ＭＳ 明朝" w:hAnsi="ＭＳ 明朝" w:cs="Times New Roman" w:hint="eastAsia"/>
          <w:kern w:val="0"/>
          <w:sz w:val="20"/>
          <w:szCs w:val="20"/>
        </w:rPr>
        <w:t>分の</w:t>
      </w:r>
      <w:r w:rsidRPr="007E54A8">
        <w:rPr>
          <w:rFonts w:ascii="ＭＳ 明朝" w:eastAsia="ＭＳ 明朝" w:hAnsi="ＭＳ 明朝" w:cs="Times New Roman"/>
          <w:kern w:val="0"/>
          <w:sz w:val="20"/>
          <w:szCs w:val="20"/>
        </w:rPr>
        <w:t>10</w:t>
      </w:r>
      <w:r w:rsidRPr="007E54A8">
        <w:rPr>
          <w:rFonts w:ascii="ＭＳ 明朝" w:eastAsia="ＭＳ 明朝" w:hAnsi="ＭＳ 明朝" w:cs="Times New Roman" w:hint="eastAsia"/>
          <w:kern w:val="0"/>
          <w:sz w:val="20"/>
          <w:szCs w:val="20"/>
        </w:rPr>
        <w:t>に相当する額を違約金として甲に支払うものとする。</w:t>
      </w:r>
    </w:p>
    <w:p w14:paraId="0D589C2C"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４　前項の場合において、契約保証金の納付又はこれに代わる担保の提供が行われているときは、甲は、当該契約保証金又は担保をもって同項の違約金に充当することができる。</w:t>
      </w:r>
    </w:p>
    <w:p w14:paraId="1B6BFE48"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俵俽柧挬"/>
          <w:kern w:val="0"/>
          <w:sz w:val="20"/>
          <w:szCs w:val="20"/>
        </w:rPr>
      </w:pPr>
      <w:r w:rsidRPr="007E54A8">
        <w:rPr>
          <w:rFonts w:ascii="ＭＳ 明朝" w:eastAsia="ＭＳ 明朝" w:hAnsi="ＭＳ 明朝" w:cs="俵俽柧挬" w:hint="eastAsia"/>
          <w:kern w:val="0"/>
          <w:sz w:val="20"/>
          <w:szCs w:val="20"/>
        </w:rPr>
        <w:t>（乙の催告による解除権）</w:t>
      </w:r>
    </w:p>
    <w:p w14:paraId="1906CFC6"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俵俽柧挬"/>
          <w:kern w:val="0"/>
          <w:sz w:val="20"/>
          <w:szCs w:val="20"/>
        </w:rPr>
      </w:pPr>
      <w:r w:rsidRPr="007E54A8">
        <w:rPr>
          <w:rFonts w:ascii="ＭＳ 明朝" w:eastAsia="ＭＳ 明朝" w:hAnsi="ＭＳ 明朝" w:cs="俵俽柧挬" w:hint="eastAsia"/>
          <w:kern w:val="0"/>
          <w:sz w:val="20"/>
          <w:szCs w:val="20"/>
        </w:rPr>
        <w:t>第11条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55D9A93"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俵俽柧挬"/>
          <w:kern w:val="0"/>
          <w:sz w:val="20"/>
          <w:szCs w:val="20"/>
        </w:rPr>
      </w:pPr>
      <w:r w:rsidRPr="007E54A8">
        <w:rPr>
          <w:rFonts w:ascii="ＭＳ 明朝" w:eastAsia="ＭＳ 明朝" w:hAnsi="ＭＳ 明朝" w:cs="俵俽柧挬" w:hint="eastAsia"/>
          <w:kern w:val="0"/>
          <w:sz w:val="20"/>
          <w:szCs w:val="20"/>
        </w:rPr>
        <w:t>（乙の責めに帰すべき事由による場合の解除の制限）</w:t>
      </w:r>
    </w:p>
    <w:p w14:paraId="62FFC35B"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俵俽柧挬"/>
          <w:kern w:val="0"/>
          <w:sz w:val="20"/>
          <w:szCs w:val="20"/>
        </w:rPr>
      </w:pPr>
      <w:r w:rsidRPr="007E54A8">
        <w:rPr>
          <w:rFonts w:ascii="ＭＳ 明朝" w:eastAsia="ＭＳ 明朝" w:hAnsi="ＭＳ 明朝" w:cs="俵俽柧挬" w:hint="eastAsia"/>
          <w:kern w:val="0"/>
          <w:sz w:val="20"/>
          <w:szCs w:val="20"/>
        </w:rPr>
        <w:t>第12条　前条に定める場合が乙の責めに帰すべき事由によるものであるときは、乙は、同条の規定による契約の解除をすることができない。</w:t>
      </w:r>
    </w:p>
    <w:p w14:paraId="08F65E9E"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（解除に伴う措置）</w:t>
      </w:r>
    </w:p>
    <w:p w14:paraId="6E987DBB"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第13条　甲は、この契約が業務の完了前に解除された場合において、甲が利益を受ける可分な成果物がある場合は、</w:t>
      </w:r>
      <w:r w:rsidRPr="007E54A8">
        <w:rPr>
          <w:rFonts w:ascii="ＭＳ 明朝" w:eastAsia="ＭＳ 明朝" w:hAnsi="ＭＳ 明朝" w:cs="MS-Mincho" w:hint="eastAsia"/>
          <w:kern w:val="0"/>
          <w:sz w:val="20"/>
          <w:szCs w:val="20"/>
        </w:rPr>
        <w:t>既済</w:t>
      </w:r>
      <w:r w:rsidRPr="007E54A8">
        <w:rPr>
          <w:rFonts w:ascii="ＭＳ 明朝" w:eastAsia="ＭＳ 明朝" w:hAnsi="ＭＳ 明朝" w:cs="Times New Roman" w:hint="eastAsia"/>
          <w:kern w:val="0"/>
          <w:sz w:val="20"/>
          <w:szCs w:val="20"/>
        </w:rPr>
        <w:t>部分を検査の上、当該検査に合格した部分の引渡しを受けるものとし、当該引渡しを受けたときは、当該引渡しを受けた</w:t>
      </w:r>
      <w:r w:rsidRPr="007E54A8">
        <w:rPr>
          <w:rFonts w:ascii="ＭＳ 明朝" w:eastAsia="ＭＳ 明朝" w:hAnsi="ＭＳ 明朝" w:cs="MS-Mincho" w:hint="eastAsia"/>
          <w:kern w:val="0"/>
          <w:sz w:val="20"/>
          <w:szCs w:val="20"/>
        </w:rPr>
        <w:t>既済</w:t>
      </w:r>
      <w:r w:rsidRPr="007E54A8">
        <w:rPr>
          <w:rFonts w:ascii="ＭＳ 明朝" w:eastAsia="ＭＳ 明朝" w:hAnsi="ＭＳ 明朝" w:cs="Times New Roman" w:hint="eastAsia"/>
          <w:kern w:val="0"/>
          <w:sz w:val="20"/>
          <w:szCs w:val="20"/>
        </w:rPr>
        <w:t>部分（引渡しを要しない場合にあっては、甲が利益を受けるものとして完了確認をした業務の</w:t>
      </w:r>
      <w:r w:rsidRPr="007E54A8">
        <w:rPr>
          <w:rFonts w:ascii="ＭＳ 明朝" w:eastAsia="ＭＳ 明朝" w:hAnsi="ＭＳ 明朝" w:cs="MS-Mincho" w:hint="eastAsia"/>
          <w:kern w:val="0"/>
          <w:sz w:val="20"/>
          <w:szCs w:val="20"/>
        </w:rPr>
        <w:t>既済</w:t>
      </w:r>
      <w:r w:rsidRPr="007E54A8">
        <w:rPr>
          <w:rFonts w:ascii="ＭＳ 明朝" w:eastAsia="ＭＳ 明朝" w:hAnsi="ＭＳ 明朝" w:cs="Times New Roman" w:hint="eastAsia"/>
          <w:kern w:val="0"/>
          <w:sz w:val="20"/>
          <w:szCs w:val="20"/>
        </w:rPr>
        <w:t>部分をいう。）に相応する委託料を乙に支払わなければならない。</w:t>
      </w:r>
    </w:p>
    <w:p w14:paraId="6B1C60D3"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２　甲は、業務の完了後にこの契約が解除された場合は、解除に伴い生じる事項の処理については甲及び乙が民法の規定に従って協議して決める。</w:t>
      </w:r>
    </w:p>
    <w:p w14:paraId="3ABB5C17"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（甲の損害賠償請求等）</w:t>
      </w:r>
    </w:p>
    <w:p w14:paraId="40C8A550"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strike/>
          <w:kern w:val="0"/>
          <w:sz w:val="20"/>
          <w:szCs w:val="20"/>
        </w:rPr>
      </w:pPr>
      <w:r w:rsidRPr="007E54A8">
        <w:rPr>
          <w:rFonts w:ascii="ＭＳ 明朝" w:eastAsia="ＭＳ 明朝" w:hAnsi="ＭＳ 明朝" w:cs="Times New Roman" w:hint="eastAsia"/>
          <w:kern w:val="0"/>
          <w:sz w:val="20"/>
          <w:szCs w:val="20"/>
        </w:rPr>
        <w:t>第14条　甲は、乙が次の各号のいずれかに該当するときは、これによって生じた損害の賠償を請求することができる。</w:t>
      </w:r>
    </w:p>
    <w:p w14:paraId="6C7AC86C"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(1)</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委託期間内に業務を完了することができないとき。</w:t>
      </w:r>
    </w:p>
    <w:p w14:paraId="3D67D9AF"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w:t>
      </w:r>
      <w:r w:rsidRPr="007E54A8">
        <w:rPr>
          <w:rFonts w:ascii="ＭＳ 明朝" w:eastAsia="ＭＳ 明朝" w:hAnsi="ＭＳ 明朝" w:cs="Times New Roman"/>
          <w:kern w:val="0"/>
          <w:sz w:val="20"/>
          <w:szCs w:val="20"/>
        </w:rPr>
        <w:t xml:space="preserve">2) </w:t>
      </w:r>
      <w:r w:rsidRPr="007E54A8">
        <w:rPr>
          <w:rFonts w:ascii="ＭＳ 明朝" w:eastAsia="ＭＳ 明朝" w:hAnsi="ＭＳ 明朝" w:cs="Times New Roman" w:hint="eastAsia"/>
          <w:kern w:val="0"/>
          <w:sz w:val="20"/>
          <w:szCs w:val="20"/>
        </w:rPr>
        <w:t>引き渡された成果物に契約不適合があるとき。</w:t>
      </w:r>
    </w:p>
    <w:p w14:paraId="5416F18E"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w:t>
      </w:r>
      <w:r w:rsidRPr="007E54A8">
        <w:rPr>
          <w:rFonts w:ascii="ＭＳ 明朝" w:eastAsia="ＭＳ 明朝" w:hAnsi="ＭＳ 明朝" w:cs="Times New Roman"/>
          <w:kern w:val="0"/>
          <w:sz w:val="20"/>
          <w:szCs w:val="20"/>
        </w:rPr>
        <w:t xml:space="preserve">3) </w:t>
      </w:r>
      <w:r w:rsidRPr="007E54A8">
        <w:rPr>
          <w:rFonts w:ascii="ＭＳ 明朝" w:eastAsia="ＭＳ 明朝" w:hAnsi="ＭＳ 明朝" w:cs="Times New Roman" w:hint="eastAsia"/>
          <w:kern w:val="0"/>
          <w:sz w:val="20"/>
          <w:szCs w:val="20"/>
        </w:rPr>
        <w:t>第７条又は第８条の規定により、業務の完了後にこの契約が解除されたとき。</w:t>
      </w:r>
    </w:p>
    <w:p w14:paraId="0F3DAC68" w14:textId="77777777" w:rsidR="007E54A8" w:rsidRPr="007E54A8" w:rsidRDefault="007E54A8" w:rsidP="007E54A8">
      <w:pPr>
        <w:overflowPunct w:val="0"/>
        <w:autoSpaceDE w:val="0"/>
        <w:autoSpaceDN w:val="0"/>
        <w:adjustRightInd w:val="0"/>
        <w:ind w:leftChars="100" w:left="41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w:t>
      </w:r>
      <w:r w:rsidRPr="007E54A8">
        <w:rPr>
          <w:rFonts w:ascii="ＭＳ 明朝" w:eastAsia="ＭＳ 明朝" w:hAnsi="ＭＳ 明朝" w:cs="Times New Roman"/>
          <w:kern w:val="0"/>
          <w:sz w:val="20"/>
          <w:szCs w:val="20"/>
        </w:rPr>
        <w:t xml:space="preserve">4) </w:t>
      </w:r>
      <w:r w:rsidRPr="007E54A8">
        <w:rPr>
          <w:rFonts w:ascii="ＭＳ 明朝" w:eastAsia="ＭＳ 明朝" w:hAnsi="ＭＳ 明朝" w:cs="Times New Roman" w:hint="eastAsia"/>
          <w:kern w:val="0"/>
          <w:sz w:val="20"/>
          <w:szCs w:val="20"/>
        </w:rPr>
        <w:t>前３号に掲げる場合のほか、債務の本旨に従った履行をしないとき又は債務の履行が不能であるとき。</w:t>
      </w:r>
    </w:p>
    <w:p w14:paraId="4C0BC0C3"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２　次の各号のいずれかに該当するときは、前項の損害賠償に代えて、乙は、委託料の100分の10に相当する額を違約金として甲の指定する期間内に支払わなければならない。</w:t>
      </w:r>
    </w:p>
    <w:p w14:paraId="79EECE68" w14:textId="77777777" w:rsidR="007E54A8" w:rsidRPr="007E54A8" w:rsidRDefault="007E54A8" w:rsidP="007E54A8">
      <w:pPr>
        <w:overflowPunct w:val="0"/>
        <w:autoSpaceDE w:val="0"/>
        <w:autoSpaceDN w:val="0"/>
        <w:adjustRightInd w:val="0"/>
        <w:ind w:leftChars="100" w:left="41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(1) 第７条又は第８条の規定により業務の完了前にこの契約が解除されたとき。</w:t>
      </w:r>
    </w:p>
    <w:p w14:paraId="59715641" w14:textId="77777777" w:rsidR="007E54A8" w:rsidRPr="007E54A8" w:rsidRDefault="007E54A8" w:rsidP="007E54A8">
      <w:pPr>
        <w:overflowPunct w:val="0"/>
        <w:autoSpaceDE w:val="0"/>
        <w:autoSpaceDN w:val="0"/>
        <w:adjustRightInd w:val="0"/>
        <w:ind w:leftChars="100" w:left="41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w:t>
      </w:r>
      <w:r w:rsidRPr="007E54A8">
        <w:rPr>
          <w:rFonts w:ascii="ＭＳ 明朝" w:eastAsia="ＭＳ 明朝" w:hAnsi="ＭＳ 明朝" w:cs="Times New Roman"/>
          <w:kern w:val="0"/>
          <w:sz w:val="20"/>
          <w:szCs w:val="20"/>
        </w:rPr>
        <w:t xml:space="preserve">2) </w:t>
      </w:r>
      <w:r w:rsidRPr="007E54A8">
        <w:rPr>
          <w:rFonts w:ascii="ＭＳ 明朝" w:eastAsia="ＭＳ 明朝" w:hAnsi="ＭＳ 明朝" w:cs="Times New Roman" w:hint="eastAsia"/>
          <w:kern w:val="0"/>
          <w:sz w:val="20"/>
          <w:szCs w:val="20"/>
        </w:rPr>
        <w:t>業務の完了前に、乙がその債務の履行を拒否し、又は乙の責めに帰すべき事由によって乙の債務について履行不能となったとき。</w:t>
      </w:r>
    </w:p>
    <w:p w14:paraId="68D0F2CD"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３　</w:t>
      </w:r>
      <w:r w:rsidRPr="007E54A8">
        <w:rPr>
          <w:rFonts w:ascii="Times New Roman" w:eastAsia="ＭＳ 明朝" w:hAnsi="Times New Roman" w:cs="Times New Roman" w:hint="eastAsia"/>
          <w:kern w:val="0"/>
          <w:sz w:val="20"/>
          <w:szCs w:val="20"/>
        </w:rPr>
        <w:t>次の各号に掲げる者がこの契約を解除した場合は、前項第２号に該当する場合とみなす。</w:t>
      </w:r>
    </w:p>
    <w:p w14:paraId="32FF81A2" w14:textId="77777777" w:rsidR="007E54A8" w:rsidRPr="007E54A8" w:rsidRDefault="007E54A8" w:rsidP="007E54A8">
      <w:pPr>
        <w:overflowPunct w:val="0"/>
        <w:autoSpaceDE w:val="0"/>
        <w:autoSpaceDN w:val="0"/>
        <w:adjustRightInd w:val="0"/>
        <w:ind w:leftChars="100" w:left="41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(1</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乙について破産手続開始の決定があった場合において、破産法（平成16年法律第75号）の規定により選任された破産管財人</w:t>
      </w:r>
    </w:p>
    <w:p w14:paraId="0F1CF18E" w14:textId="77777777" w:rsidR="007E54A8" w:rsidRPr="007E54A8" w:rsidRDefault="007E54A8" w:rsidP="007E54A8">
      <w:pPr>
        <w:overflowPunct w:val="0"/>
        <w:autoSpaceDE w:val="0"/>
        <w:autoSpaceDN w:val="0"/>
        <w:adjustRightInd w:val="0"/>
        <w:ind w:leftChars="100" w:left="41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(2</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乙について更生手続開始の決定があった場合において、会社更生法（平成14年法律第154号）の規定に</w:t>
      </w:r>
      <w:r w:rsidRPr="007E54A8">
        <w:rPr>
          <w:rFonts w:ascii="ＭＳ 明朝" w:eastAsia="ＭＳ 明朝" w:hAnsi="ＭＳ 明朝" w:cs="Times New Roman" w:hint="eastAsia"/>
          <w:kern w:val="0"/>
          <w:sz w:val="20"/>
          <w:szCs w:val="20"/>
        </w:rPr>
        <w:lastRenderedPageBreak/>
        <w:t>より選任された管財人</w:t>
      </w:r>
    </w:p>
    <w:p w14:paraId="211A0510" w14:textId="58F5B72A" w:rsidR="007E54A8" w:rsidRPr="007E54A8" w:rsidRDefault="007E54A8" w:rsidP="00A3790A">
      <w:pPr>
        <w:ind w:leftChars="100" w:left="410" w:hangingChars="100" w:hanging="200"/>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(3</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乙について再生手続開始の決定があった場合において、民事再生法（平成11年法律第225号）の規定により選任された再生債務者等</w:t>
      </w:r>
    </w:p>
    <w:p w14:paraId="437F137B"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４　</w:t>
      </w:r>
      <w:r w:rsidRPr="007E54A8">
        <w:rPr>
          <w:rFonts w:ascii="Times New Roman" w:eastAsia="ＭＳ 明朝" w:hAnsi="Times New Roman" w:cs="Times New Roman" w:hint="eastAsia"/>
          <w:kern w:val="0"/>
          <w:sz w:val="20"/>
          <w:szCs w:val="20"/>
        </w:rPr>
        <w:t>第１項各号又は第２項各号に定める場合（前項の規定により第２項第２号に該当する場合とみなされる場合を除く。）が</w:t>
      </w:r>
      <w:r w:rsidRPr="007E54A8">
        <w:rPr>
          <w:rFonts w:ascii="ＭＳ 明朝" w:eastAsia="ＭＳ 明朝" w:hAnsi="ＭＳ 明朝" w:cs="Times New Roman" w:hint="eastAsia"/>
          <w:kern w:val="0"/>
          <w:sz w:val="20"/>
          <w:szCs w:val="20"/>
        </w:rPr>
        <w:t>この契約及び取引上の社会通念に照らして乙の責めに帰することができない事由によるものであるときは、第１項及び第２項の規定は適用しない。</w:t>
      </w:r>
    </w:p>
    <w:p w14:paraId="7D1B2A93" w14:textId="169B235D"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color w:val="FF0000"/>
          <w:kern w:val="0"/>
          <w:sz w:val="20"/>
          <w:szCs w:val="20"/>
        </w:rPr>
      </w:pPr>
      <w:r w:rsidRPr="007E54A8">
        <w:rPr>
          <w:rFonts w:ascii="ＭＳ 明朝" w:eastAsia="ＭＳ 明朝" w:hAnsi="ＭＳ 明朝" w:cs="Times New Roman" w:hint="eastAsia"/>
          <w:kern w:val="0"/>
          <w:sz w:val="20"/>
          <w:szCs w:val="20"/>
        </w:rPr>
        <w:t>５　第１項第１号の場合においては、甲は、その履行遅滞の日数に応じ、委託料に対し契約締結日における政府契約の支払遅延防止等に関する法律（昭和24年法律第256号）第８条第１項の規定に基づき定められた政府契約の支払い遅延に対する遅延利息の率（以下「財務大臣が決定する率」という。）と同率の率を乗じて計算した額（</w:t>
      </w:r>
      <w:r w:rsidR="00DB4B6A">
        <w:rPr>
          <w:rFonts w:ascii="ＭＳ 明朝" w:eastAsia="ＭＳ 明朝" w:hAnsi="ＭＳ 明朝" w:cs="Times New Roman" w:hint="eastAsia"/>
          <w:kern w:val="0"/>
          <w:sz w:val="20"/>
          <w:szCs w:val="20"/>
        </w:rPr>
        <w:t>100</w:t>
      </w:r>
      <w:r w:rsidRPr="007E54A8">
        <w:rPr>
          <w:rFonts w:ascii="ＭＳ 明朝" w:eastAsia="ＭＳ 明朝" w:hAnsi="ＭＳ 明朝" w:cs="Times New Roman" w:hint="eastAsia"/>
          <w:kern w:val="0"/>
          <w:sz w:val="20"/>
          <w:szCs w:val="20"/>
        </w:rPr>
        <w:t>円未満の端数が生じた場合はその端数を切り捨てた額）を乙に請求することができるものとする。</w:t>
      </w:r>
    </w:p>
    <w:p w14:paraId="163D41E4"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６　第２項の場合において、契約保証金の納付又はこれに代わる担保の提供が行われているときは、甲は、当該契約保証金又は担保をもって同項の違約金に充当することができる。</w:t>
      </w:r>
    </w:p>
    <w:p w14:paraId="47157E4D"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ＭＳ 明朝"/>
          <w:kern w:val="0"/>
          <w:sz w:val="20"/>
          <w:szCs w:val="20"/>
        </w:rPr>
      </w:pPr>
      <w:r w:rsidRPr="007E54A8">
        <w:rPr>
          <w:rFonts w:ascii="ＭＳ 明朝" w:eastAsia="ＭＳ 明朝" w:hAnsi="ＭＳ 明朝" w:cs="ＭＳ 明朝" w:hint="eastAsia"/>
          <w:kern w:val="0"/>
          <w:sz w:val="20"/>
          <w:szCs w:val="20"/>
        </w:rPr>
        <w:t>（第三者に及ぼした損害）</w:t>
      </w:r>
    </w:p>
    <w:p w14:paraId="1E9B2BD6"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ＭＳ 明朝"/>
          <w:kern w:val="0"/>
          <w:sz w:val="20"/>
          <w:szCs w:val="20"/>
        </w:rPr>
      </w:pPr>
      <w:r w:rsidRPr="007E54A8">
        <w:rPr>
          <w:rFonts w:ascii="ＭＳ 明朝" w:eastAsia="ＭＳ 明朝" w:hAnsi="ＭＳ 明朝" w:cs="ＭＳ 明朝" w:hint="eastAsia"/>
          <w:kern w:val="0"/>
          <w:sz w:val="20"/>
          <w:szCs w:val="20"/>
        </w:rPr>
        <w:t>第15条　業務の履行において第三者に損害を及ぼしたときは、乙がその損害を賠償しなければならない。ただし、その損害のうち甲の責めに帰すべき事由により生じたものについては、甲が負担する。</w:t>
      </w:r>
    </w:p>
    <w:p w14:paraId="41ED7EBE"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（乙の損害賠償請求等）</w:t>
      </w:r>
    </w:p>
    <w:p w14:paraId="4F241C3C"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第16条　乙</w:t>
      </w:r>
      <w:r w:rsidRPr="007E54A8">
        <w:rPr>
          <w:rFonts w:ascii="ＭＳ 明朝" w:eastAsia="ＭＳ 明朝" w:hAnsi="ＭＳ 明朝" w:cs="ＭＳ 明朝" w:hint="eastAsia"/>
          <w:kern w:val="0"/>
          <w:sz w:val="20"/>
          <w:szCs w:val="20"/>
        </w:rPr>
        <w:t>は、甲が次の各号のいずれかに該当する場合は、これによって生じた損害の賠償を請求することができる。</w:t>
      </w:r>
      <w:r w:rsidRPr="007E54A8">
        <w:rPr>
          <w:rFonts w:ascii="ＭＳ 明朝" w:eastAsia="ＭＳ 明朝" w:hAnsi="ＭＳ 明朝" w:cs="Times New Roman" w:hint="eastAsia"/>
          <w:kern w:val="0"/>
          <w:sz w:val="20"/>
          <w:szCs w:val="20"/>
        </w:rPr>
        <w:t>ただし、当該各号に定める場合がこの契約及び取引上の社会通念に照らして甲の責めに帰することができない事由によるものであるときは、この限りではない。</w:t>
      </w:r>
    </w:p>
    <w:p w14:paraId="375C0223" w14:textId="77777777" w:rsidR="007E54A8" w:rsidRPr="007E54A8" w:rsidRDefault="007E54A8" w:rsidP="007E54A8">
      <w:pPr>
        <w:overflowPunct w:val="0"/>
        <w:autoSpaceDE w:val="0"/>
        <w:autoSpaceDN w:val="0"/>
        <w:adjustRightInd w:val="0"/>
        <w:ind w:leftChars="100" w:left="41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(1)</w:t>
      </w:r>
      <w:r w:rsidRPr="007E54A8">
        <w:rPr>
          <w:rFonts w:ascii="ＭＳ 明朝" w:eastAsia="ＭＳ 明朝" w:hAnsi="ＭＳ 明朝" w:cs="Times New Roman"/>
          <w:kern w:val="0"/>
          <w:sz w:val="20"/>
          <w:szCs w:val="20"/>
        </w:rPr>
        <w:t xml:space="preserve"> </w:t>
      </w:r>
      <w:r w:rsidRPr="007E54A8">
        <w:rPr>
          <w:rFonts w:ascii="ＭＳ 明朝" w:eastAsia="ＭＳ 明朝" w:hAnsi="ＭＳ 明朝" w:cs="Times New Roman" w:hint="eastAsia"/>
          <w:kern w:val="0"/>
          <w:sz w:val="20"/>
          <w:szCs w:val="20"/>
        </w:rPr>
        <w:t>第11条の規定によりこの契約が解除されたとき。</w:t>
      </w:r>
    </w:p>
    <w:p w14:paraId="5FCAD879" w14:textId="77777777" w:rsidR="007E54A8" w:rsidRPr="007E54A8" w:rsidRDefault="007E54A8" w:rsidP="007E54A8">
      <w:pPr>
        <w:overflowPunct w:val="0"/>
        <w:autoSpaceDE w:val="0"/>
        <w:autoSpaceDN w:val="0"/>
        <w:adjustRightInd w:val="0"/>
        <w:ind w:leftChars="100" w:left="310" w:hanging="100"/>
        <w:textAlignment w:val="baseline"/>
        <w:rPr>
          <w:rFonts w:ascii="ＭＳ 明朝" w:eastAsia="ＭＳ 明朝" w:hAnsi="ＭＳ 明朝" w:cs="ＭＳ 明朝"/>
          <w:kern w:val="0"/>
          <w:sz w:val="20"/>
          <w:szCs w:val="20"/>
        </w:rPr>
      </w:pPr>
      <w:r w:rsidRPr="007E54A8">
        <w:rPr>
          <w:rFonts w:ascii="ＭＳ 明朝" w:eastAsia="ＭＳ 明朝" w:hAnsi="ＭＳ 明朝" w:cs="ＭＳ 明朝"/>
          <w:kern w:val="0"/>
          <w:sz w:val="20"/>
          <w:szCs w:val="20"/>
        </w:rPr>
        <w:t xml:space="preserve">(2) </w:t>
      </w:r>
      <w:r w:rsidRPr="007E54A8">
        <w:rPr>
          <w:rFonts w:ascii="ＭＳ 明朝" w:eastAsia="ＭＳ 明朝" w:hAnsi="ＭＳ 明朝" w:cs="ＭＳ 明朝" w:hint="eastAsia"/>
          <w:kern w:val="0"/>
          <w:sz w:val="20"/>
          <w:szCs w:val="20"/>
        </w:rPr>
        <w:t>前号に掲げる場合のほか、債務の本旨に従った履行をしないとき又は債務の履行が不能であるとき。</w:t>
      </w:r>
    </w:p>
    <w:p w14:paraId="03DF790C"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 xml:space="preserve">２　</w:t>
      </w:r>
      <w:r w:rsidRPr="007E54A8">
        <w:rPr>
          <w:rFonts w:ascii="Times New Roman" w:eastAsia="ＭＳ 明朝" w:hAnsi="Times New Roman" w:cs="Times New Roman" w:hint="eastAsia"/>
          <w:kern w:val="0"/>
          <w:sz w:val="20"/>
          <w:szCs w:val="20"/>
        </w:rPr>
        <w:t>甲の責めに帰すべき事由により、</w:t>
      </w:r>
      <w:r w:rsidRPr="007E54A8">
        <w:rPr>
          <w:rFonts w:ascii="ＭＳ 明朝" w:eastAsia="ＭＳ 明朝" w:hAnsi="ＭＳ 明朝" w:cs="Times New Roman" w:hint="eastAsia"/>
          <w:kern w:val="0"/>
          <w:sz w:val="20"/>
          <w:szCs w:val="20"/>
        </w:rPr>
        <w:t>第３条第２項の規定による委託料の支払いが遅れた場合においては、</w:t>
      </w:r>
    </w:p>
    <w:p w14:paraId="2F3361BB" w14:textId="4DF25208" w:rsidR="007E54A8" w:rsidRPr="007E54A8" w:rsidRDefault="007E54A8" w:rsidP="007E54A8">
      <w:pPr>
        <w:overflowPunct w:val="0"/>
        <w:autoSpaceDE w:val="0"/>
        <w:autoSpaceDN w:val="0"/>
        <w:adjustRightInd w:val="0"/>
        <w:ind w:leftChars="100" w:left="21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乙は、未受領金額につきその遅延日数に応じ、契約締結日における財務大臣が決定する率を乗じて計算した額（</w:t>
      </w:r>
      <w:r w:rsidR="00DB4B6A">
        <w:rPr>
          <w:rFonts w:ascii="ＭＳ 明朝" w:eastAsia="ＭＳ 明朝" w:hAnsi="ＭＳ 明朝" w:cs="Times New Roman" w:hint="eastAsia"/>
          <w:kern w:val="0"/>
          <w:sz w:val="20"/>
          <w:szCs w:val="20"/>
        </w:rPr>
        <w:t>100</w:t>
      </w:r>
      <w:r w:rsidRPr="007E54A8">
        <w:rPr>
          <w:rFonts w:ascii="ＭＳ 明朝" w:eastAsia="ＭＳ 明朝" w:hAnsi="ＭＳ 明朝" w:cs="Times New Roman" w:hint="eastAsia"/>
          <w:kern w:val="0"/>
          <w:sz w:val="20"/>
          <w:szCs w:val="20"/>
        </w:rPr>
        <w:t>円未満の端数が生じた場合はその端数を切り捨てた額）の遅延利息の支払いを甲に請求することができる。</w:t>
      </w:r>
    </w:p>
    <w:p w14:paraId="61390864" w14:textId="77777777" w:rsidR="007E54A8" w:rsidRPr="007E54A8" w:rsidRDefault="007E54A8" w:rsidP="007E54A8">
      <w:pPr>
        <w:overflowPunct w:val="0"/>
        <w:autoSpaceDE w:val="0"/>
        <w:autoSpaceDN w:val="0"/>
        <w:adjustRightInd w:val="0"/>
        <w:ind w:firstLineChars="100" w:firstLine="200"/>
        <w:textAlignment w:val="baseline"/>
        <w:rPr>
          <w:rFonts w:ascii="ＭＳ ゴシック" w:eastAsia="ＭＳ ゴシック" w:hAnsi="ＭＳ ゴシック" w:cs="Times New Roman"/>
          <w:kern w:val="0"/>
          <w:sz w:val="20"/>
          <w:szCs w:val="20"/>
        </w:rPr>
      </w:pPr>
      <w:r w:rsidRPr="007E54A8">
        <w:rPr>
          <w:rFonts w:ascii="ＭＳ 明朝" w:eastAsia="ＭＳ 明朝" w:hAnsi="ＭＳ 明朝" w:cs="Times New Roman" w:hint="eastAsia"/>
          <w:kern w:val="0"/>
          <w:sz w:val="20"/>
          <w:szCs w:val="20"/>
        </w:rPr>
        <w:t>（再委託の禁止）</w:t>
      </w:r>
    </w:p>
    <w:p w14:paraId="00D3D014" w14:textId="1B8A0B7A" w:rsidR="007E54A8" w:rsidRPr="007E54A8" w:rsidRDefault="007E54A8" w:rsidP="00006DB8">
      <w:pPr>
        <w:overflowPunct w:val="0"/>
        <w:autoSpaceDE w:val="0"/>
        <w:autoSpaceDN w:val="0"/>
        <w:adjustRightInd w:val="0"/>
        <w:ind w:left="200" w:hangingChars="100" w:hanging="200"/>
        <w:textAlignment w:val="baseline"/>
        <w:rPr>
          <w:rFonts w:ascii="ＭＳ ゴシック" w:eastAsia="ＭＳ ゴシック" w:hAnsi="ＭＳ ゴシック" w:cs="Times New Roman"/>
          <w:kern w:val="0"/>
          <w:sz w:val="20"/>
          <w:szCs w:val="20"/>
        </w:rPr>
      </w:pPr>
      <w:r w:rsidRPr="007E54A8">
        <w:rPr>
          <w:rFonts w:ascii="ＭＳ 明朝" w:eastAsia="ＭＳ 明朝" w:hAnsi="ＭＳ 明朝" w:cs="Times New Roman" w:hint="eastAsia"/>
          <w:kern w:val="0"/>
          <w:sz w:val="20"/>
          <w:szCs w:val="20"/>
        </w:rPr>
        <w:t>第17条　乙は、委託業務の処理を他に委託し、又は請け負わせてはならない。ただし、書面により甲の承諾を得たときは、この限りでない。</w:t>
      </w:r>
    </w:p>
    <w:p w14:paraId="58E24450" w14:textId="77777777" w:rsidR="007E54A8" w:rsidRPr="007E54A8" w:rsidRDefault="007E54A8" w:rsidP="007E54A8">
      <w:pPr>
        <w:overflowPunct w:val="0"/>
        <w:autoSpaceDE w:val="0"/>
        <w:autoSpaceDN w:val="0"/>
        <w:adjustRightInd w:val="0"/>
        <w:textAlignment w:val="baseline"/>
        <w:rPr>
          <w:rFonts w:ascii="ＭＳ ゴシック" w:eastAsia="ＭＳ ゴシック" w:hAnsi="ＭＳ ゴシック" w:cs="Times New Roman"/>
          <w:b/>
          <w:kern w:val="0"/>
          <w:sz w:val="20"/>
          <w:szCs w:val="20"/>
        </w:rPr>
      </w:pPr>
      <w:r w:rsidRPr="007E54A8">
        <w:rPr>
          <w:rFonts w:ascii="ＭＳ 明朝" w:eastAsia="ＭＳ 明朝" w:hAnsi="ＭＳ 明朝" w:cs="Times New Roman" w:hint="eastAsia"/>
          <w:kern w:val="0"/>
          <w:sz w:val="20"/>
          <w:szCs w:val="20"/>
        </w:rPr>
        <w:t>（個人情報の保護）</w:t>
      </w:r>
    </w:p>
    <w:p w14:paraId="7B63A1FA"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第18条　乙は、この契約による業務を行うため個人情報を取り扱う場合は、別記「個人情報取扱特記事項」を遵守しなければならない。</w:t>
      </w:r>
    </w:p>
    <w:p w14:paraId="3849F539" w14:textId="19E70883"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（著作権の譲渡）</w:t>
      </w:r>
    </w:p>
    <w:p w14:paraId="085159DC" w14:textId="77777777" w:rsidR="007E54A8" w:rsidRPr="007E54A8" w:rsidRDefault="007E54A8" w:rsidP="007E54A8">
      <w:pPr>
        <w:overflowPunct w:val="0"/>
        <w:autoSpaceDE w:val="0"/>
        <w:autoSpaceDN w:val="0"/>
        <w:adjustRightInd w:val="0"/>
        <w:ind w:left="200" w:hangingChars="100" w:hanging="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第19条　乙は、成果物が著作権法（昭和</w:t>
      </w:r>
      <w:r w:rsidRPr="007E54A8">
        <w:rPr>
          <w:rFonts w:ascii="ＭＳ 明朝" w:eastAsia="ＭＳ 明朝" w:hAnsi="ＭＳ 明朝" w:cs="Times New Roman"/>
          <w:kern w:val="0"/>
          <w:sz w:val="20"/>
          <w:szCs w:val="20"/>
        </w:rPr>
        <w:t>45</w:t>
      </w:r>
      <w:r w:rsidRPr="007E54A8">
        <w:rPr>
          <w:rFonts w:ascii="ＭＳ 明朝" w:eastAsia="ＭＳ 明朝" w:hAnsi="ＭＳ 明朝" w:cs="Times New Roman" w:hint="eastAsia"/>
          <w:kern w:val="0"/>
          <w:sz w:val="20"/>
          <w:szCs w:val="20"/>
        </w:rPr>
        <w:t>年法律第</w:t>
      </w:r>
      <w:r w:rsidRPr="007E54A8">
        <w:rPr>
          <w:rFonts w:ascii="ＭＳ 明朝" w:eastAsia="ＭＳ 明朝" w:hAnsi="ＭＳ 明朝" w:cs="Times New Roman"/>
          <w:kern w:val="0"/>
          <w:sz w:val="20"/>
          <w:szCs w:val="20"/>
        </w:rPr>
        <w:t>48</w:t>
      </w:r>
      <w:r w:rsidRPr="007E54A8">
        <w:rPr>
          <w:rFonts w:ascii="ＭＳ 明朝" w:eastAsia="ＭＳ 明朝" w:hAnsi="ＭＳ 明朝" w:cs="Times New Roman" w:hint="eastAsia"/>
          <w:kern w:val="0"/>
          <w:sz w:val="20"/>
          <w:szCs w:val="20"/>
        </w:rPr>
        <w:t>号）第２条第１項第１号に規定する著作物に該当する場合は、当該著作物に係る乙の著作権（著作権法第</w:t>
      </w:r>
      <w:r w:rsidRPr="007E54A8">
        <w:rPr>
          <w:rFonts w:ascii="ＭＳ 明朝" w:eastAsia="ＭＳ 明朝" w:hAnsi="ＭＳ 明朝" w:cs="Times New Roman"/>
          <w:kern w:val="0"/>
          <w:sz w:val="20"/>
          <w:szCs w:val="20"/>
        </w:rPr>
        <w:t>27</w:t>
      </w:r>
      <w:r w:rsidRPr="007E54A8">
        <w:rPr>
          <w:rFonts w:ascii="ＭＳ 明朝" w:eastAsia="ＭＳ 明朝" w:hAnsi="ＭＳ 明朝" w:cs="Times New Roman" w:hint="eastAsia"/>
          <w:kern w:val="0"/>
          <w:sz w:val="20"/>
          <w:szCs w:val="20"/>
        </w:rPr>
        <w:t>条及び第</w:t>
      </w:r>
      <w:r w:rsidRPr="007E54A8">
        <w:rPr>
          <w:rFonts w:ascii="ＭＳ 明朝" w:eastAsia="ＭＳ 明朝" w:hAnsi="ＭＳ 明朝" w:cs="Times New Roman"/>
          <w:kern w:val="0"/>
          <w:sz w:val="20"/>
          <w:szCs w:val="20"/>
        </w:rPr>
        <w:t>28</w:t>
      </w:r>
      <w:r w:rsidRPr="007E54A8">
        <w:rPr>
          <w:rFonts w:ascii="ＭＳ 明朝" w:eastAsia="ＭＳ 明朝" w:hAnsi="ＭＳ 明朝" w:cs="Times New Roman" w:hint="eastAsia"/>
          <w:kern w:val="0"/>
          <w:sz w:val="20"/>
          <w:szCs w:val="20"/>
        </w:rPr>
        <w:t>条に規定する権利を含む。）を当該著作物の引渡し時に甲に無償で譲渡するものとする。</w:t>
      </w:r>
    </w:p>
    <w:p w14:paraId="33F111B5" w14:textId="4F3E3E1D"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（著作者人格権の不行使）</w:t>
      </w:r>
    </w:p>
    <w:p w14:paraId="42411CDA"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第20条　乙は、甲又は甲が指定する第三者に対し著作者人格権を行使しないものとする。</w:t>
      </w:r>
    </w:p>
    <w:p w14:paraId="56FCB7B4"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lastRenderedPageBreak/>
        <w:t>（指導及び監督）</w:t>
      </w:r>
    </w:p>
    <w:p w14:paraId="38204C6F" w14:textId="77777777" w:rsidR="007E54A8" w:rsidRPr="007E54A8" w:rsidRDefault="007E54A8" w:rsidP="007E54A8">
      <w:pPr>
        <w:overflowPunct w:val="0"/>
        <w:autoSpaceDE w:val="0"/>
        <w:autoSpaceDN w:val="0"/>
        <w:adjustRightInd w:val="0"/>
        <w:textAlignment w:val="baseline"/>
        <w:rPr>
          <w:rFonts w:ascii="ＭＳ 明朝" w:eastAsia="ＭＳ 明朝" w:hAnsi="ＭＳ 明朝" w:cs="Times New Roman"/>
          <w:kern w:val="0"/>
          <w:sz w:val="20"/>
          <w:szCs w:val="20"/>
        </w:rPr>
      </w:pPr>
      <w:bookmarkStart w:id="2" w:name="_Hlk133242192"/>
      <w:r w:rsidRPr="007E54A8">
        <w:rPr>
          <w:rFonts w:ascii="ＭＳ 明朝" w:eastAsia="ＭＳ 明朝" w:hAnsi="ＭＳ 明朝" w:cs="Times New Roman" w:hint="eastAsia"/>
          <w:kern w:val="0"/>
          <w:sz w:val="20"/>
          <w:szCs w:val="20"/>
        </w:rPr>
        <w:t>第</w:t>
      </w:r>
      <w:bookmarkStart w:id="3" w:name="_Hlk133242551"/>
      <w:r w:rsidRPr="007E54A8">
        <w:rPr>
          <w:rFonts w:ascii="ＭＳ 明朝" w:eastAsia="ＭＳ 明朝" w:hAnsi="ＭＳ 明朝" w:cs="Times New Roman" w:hint="eastAsia"/>
          <w:kern w:val="0"/>
          <w:sz w:val="20"/>
          <w:szCs w:val="20"/>
        </w:rPr>
        <w:t>21</w:t>
      </w:r>
      <w:bookmarkEnd w:id="3"/>
      <w:r w:rsidRPr="007E54A8">
        <w:rPr>
          <w:rFonts w:ascii="ＭＳ 明朝" w:eastAsia="ＭＳ 明朝" w:hAnsi="ＭＳ 明朝" w:cs="Times New Roman" w:hint="eastAsia"/>
          <w:kern w:val="0"/>
          <w:sz w:val="20"/>
          <w:szCs w:val="20"/>
        </w:rPr>
        <w:t>条</w:t>
      </w:r>
      <w:bookmarkEnd w:id="2"/>
      <w:r w:rsidRPr="007E54A8">
        <w:rPr>
          <w:rFonts w:ascii="ＭＳ 明朝" w:eastAsia="ＭＳ 明朝" w:hAnsi="ＭＳ 明朝" w:cs="Times New Roman" w:hint="eastAsia"/>
          <w:kern w:val="0"/>
          <w:sz w:val="20"/>
          <w:szCs w:val="20"/>
        </w:rPr>
        <w:t xml:space="preserve">　甲は、この契約事項の実施について、随時に指導及び監督を行うことができる。</w:t>
      </w:r>
    </w:p>
    <w:p w14:paraId="4A210235" w14:textId="77777777" w:rsidR="007E54A8" w:rsidRPr="007E54A8" w:rsidRDefault="007E54A8" w:rsidP="007E54A8">
      <w:pPr>
        <w:overflowPunct w:val="0"/>
        <w:autoSpaceDE w:val="0"/>
        <w:autoSpaceDN w:val="0"/>
        <w:adjustRightInd w:val="0"/>
        <w:ind w:firstLineChars="100" w:firstLine="200"/>
        <w:textAlignment w:val="baseline"/>
        <w:rPr>
          <w:rFonts w:ascii="ＭＳ 明朝" w:eastAsia="ＭＳ 明朝" w:hAnsi="ＭＳ 明朝" w:cs="Times New Roman"/>
          <w:kern w:val="0"/>
          <w:sz w:val="20"/>
          <w:szCs w:val="20"/>
        </w:rPr>
      </w:pPr>
      <w:r w:rsidRPr="007E54A8">
        <w:rPr>
          <w:rFonts w:ascii="ＭＳ 明朝" w:eastAsia="ＭＳ 明朝" w:hAnsi="ＭＳ 明朝" w:cs="Times New Roman" w:hint="eastAsia"/>
          <w:kern w:val="0"/>
          <w:sz w:val="20"/>
          <w:szCs w:val="20"/>
        </w:rPr>
        <w:t>（協議）</w:t>
      </w:r>
    </w:p>
    <w:p w14:paraId="6580AE2F" w14:textId="445A27C7" w:rsidR="007E54A8" w:rsidRDefault="000426F5" w:rsidP="000426F5">
      <w:pPr>
        <w:ind w:left="199" w:hanging="227"/>
        <w:rPr>
          <w:rFonts w:ascii="ＭＳ 明朝" w:eastAsia="ＭＳ 明朝" w:hAnsi="ＭＳ 明朝" w:cs="ＭＳ 明朝"/>
          <w:kern w:val="0"/>
          <w:sz w:val="20"/>
          <w:szCs w:val="20"/>
        </w:rPr>
      </w:pPr>
      <w:r>
        <w:rPr>
          <w:rFonts w:ascii="ＭＳ 明朝" w:eastAsia="ＭＳ 明朝" w:hAnsi="ＭＳ 明朝" w:cs="Times New Roman" w:hint="eastAsia"/>
          <w:kern w:val="0"/>
          <w:sz w:val="20"/>
          <w:szCs w:val="20"/>
        </w:rPr>
        <w:t>第</w:t>
      </w:r>
      <w:r w:rsidRPr="000426F5">
        <w:rPr>
          <w:rFonts w:ascii="ＭＳ 明朝" w:eastAsia="ＭＳ 明朝" w:hAnsi="ＭＳ 明朝" w:cs="Times New Roman" w:hint="eastAsia"/>
          <w:kern w:val="0"/>
          <w:sz w:val="20"/>
          <w:szCs w:val="20"/>
          <w:fitText w:val="200" w:id="-1262231040"/>
        </w:rPr>
        <w:t>22</w:t>
      </w:r>
      <w:r>
        <w:rPr>
          <w:rFonts w:ascii="ＭＳ 明朝" w:eastAsia="ＭＳ 明朝" w:hAnsi="ＭＳ 明朝" w:cs="Times New Roman" w:hint="eastAsia"/>
          <w:kern w:val="0"/>
          <w:sz w:val="20"/>
          <w:szCs w:val="20"/>
        </w:rPr>
        <w:t>条</w:t>
      </w:r>
      <w:r w:rsidR="00730E12">
        <w:rPr>
          <w:rFonts w:ascii="ＭＳ 明朝" w:eastAsia="ＭＳ 明朝" w:hAnsi="ＭＳ 明朝" w:cs="Times New Roman" w:hint="eastAsia"/>
          <w:kern w:val="0"/>
          <w:sz w:val="20"/>
          <w:szCs w:val="20"/>
        </w:rPr>
        <w:t xml:space="preserve">　</w:t>
      </w:r>
      <w:r w:rsidR="007E54A8" w:rsidRPr="007E54A8">
        <w:rPr>
          <w:rFonts w:ascii="ＭＳ 明朝" w:eastAsia="ＭＳ 明朝" w:hAnsi="ＭＳ 明朝" w:cs="ＭＳ 明朝" w:hint="eastAsia"/>
          <w:kern w:val="0"/>
          <w:sz w:val="20"/>
          <w:szCs w:val="20"/>
        </w:rPr>
        <w:t>この契約書に定めるもののほか、この契約の履行について必要な事項は、長崎県財務規則（昭和</w:t>
      </w:r>
      <w:r w:rsidR="007E54A8" w:rsidRPr="007E54A8">
        <w:rPr>
          <w:rFonts w:ascii="ＭＳ 明朝" w:eastAsia="ＭＳ 明朝" w:hAnsi="ＭＳ 明朝" w:cs="ＭＳ 明朝"/>
          <w:kern w:val="0"/>
          <w:sz w:val="20"/>
          <w:szCs w:val="20"/>
        </w:rPr>
        <w:t>39</w:t>
      </w:r>
      <w:r w:rsidR="007E54A8" w:rsidRPr="007E54A8">
        <w:rPr>
          <w:rFonts w:ascii="ＭＳ 明朝" w:eastAsia="ＭＳ 明朝" w:hAnsi="ＭＳ 明朝" w:cs="ＭＳ 明朝" w:hint="eastAsia"/>
          <w:kern w:val="0"/>
          <w:sz w:val="20"/>
          <w:szCs w:val="20"/>
        </w:rPr>
        <w:t>年長崎県規則第</w:t>
      </w:r>
      <w:r w:rsidR="007E54A8" w:rsidRPr="007E54A8">
        <w:rPr>
          <w:rFonts w:ascii="ＭＳ 明朝" w:eastAsia="ＭＳ 明朝" w:hAnsi="ＭＳ 明朝" w:cs="ＭＳ 明朝"/>
          <w:kern w:val="0"/>
          <w:sz w:val="20"/>
          <w:szCs w:val="20"/>
        </w:rPr>
        <w:t>23</w:t>
      </w:r>
      <w:r w:rsidR="007E54A8" w:rsidRPr="007E54A8">
        <w:rPr>
          <w:rFonts w:ascii="ＭＳ 明朝" w:eastAsia="ＭＳ 明朝" w:hAnsi="ＭＳ 明朝" w:cs="ＭＳ 明朝" w:hint="eastAsia"/>
          <w:kern w:val="0"/>
          <w:sz w:val="20"/>
          <w:szCs w:val="20"/>
        </w:rPr>
        <w:t>号）の定めるところによるものとし、この規則及びこの契約書に定めのない事項で</w:t>
      </w:r>
      <w:r w:rsidR="007E54A8" w:rsidRPr="007E54A8">
        <w:rPr>
          <w:rFonts w:ascii="ＭＳ 明朝" w:eastAsia="ＭＳ 明朝" w:hAnsi="ＭＳ 明朝" w:cs="MS-Mincho" w:hint="eastAsia"/>
          <w:kern w:val="0"/>
          <w:sz w:val="20"/>
          <w:szCs w:val="20"/>
        </w:rPr>
        <w:t>約定する必要が生じたとき、又はこの契約に関する事項について疑義が生じたときは、</w:t>
      </w:r>
      <w:r w:rsidR="007E54A8" w:rsidRPr="007E54A8">
        <w:rPr>
          <w:rFonts w:ascii="ＭＳ 明朝" w:eastAsia="ＭＳ 明朝" w:hAnsi="ＭＳ 明朝" w:cs="ＭＳ 明朝" w:hint="eastAsia"/>
          <w:kern w:val="0"/>
          <w:sz w:val="20"/>
          <w:szCs w:val="20"/>
        </w:rPr>
        <w:t>必要に応じて甲乙協議のうえ定める。</w:t>
      </w:r>
    </w:p>
    <w:p w14:paraId="51B4E48B" w14:textId="23B08DE0" w:rsidR="00387A7D" w:rsidRDefault="00387A7D" w:rsidP="000426F5">
      <w:pPr>
        <w:ind w:left="199" w:hanging="227"/>
        <w:rPr>
          <w:rFonts w:ascii="ＭＳ 明朝" w:eastAsia="ＭＳ 明朝" w:hAnsi="ＭＳ 明朝" w:cs="ＭＳ 明朝"/>
          <w:kern w:val="0"/>
          <w:sz w:val="20"/>
          <w:szCs w:val="20"/>
        </w:rPr>
      </w:pPr>
    </w:p>
    <w:p w14:paraId="473F9AFF" w14:textId="6E2A138F" w:rsidR="00387A7D" w:rsidRDefault="00387A7D" w:rsidP="000426F5">
      <w:pPr>
        <w:ind w:left="199" w:hanging="227"/>
        <w:rPr>
          <w:rFonts w:ascii="ＭＳ 明朝" w:eastAsia="ＭＳ 明朝" w:hAnsi="ＭＳ 明朝" w:cs="ＭＳ 明朝"/>
          <w:kern w:val="0"/>
          <w:sz w:val="20"/>
          <w:szCs w:val="20"/>
        </w:rPr>
      </w:pPr>
    </w:p>
    <w:p w14:paraId="5F3D3681" w14:textId="4A60DFE2" w:rsidR="00387A7D" w:rsidRDefault="00387A7D" w:rsidP="000426F5">
      <w:pPr>
        <w:ind w:left="199" w:hanging="227"/>
        <w:rPr>
          <w:rFonts w:ascii="ＭＳ 明朝" w:eastAsia="ＭＳ 明朝" w:hAnsi="ＭＳ 明朝" w:cs="ＭＳ 明朝"/>
          <w:kern w:val="0"/>
          <w:sz w:val="20"/>
          <w:szCs w:val="20"/>
        </w:rPr>
      </w:pPr>
    </w:p>
    <w:p w14:paraId="0179C5F6" w14:textId="37AC0E36" w:rsidR="00387A7D" w:rsidRDefault="00387A7D" w:rsidP="000426F5">
      <w:pPr>
        <w:ind w:left="199" w:hanging="227"/>
        <w:rPr>
          <w:rFonts w:ascii="ＭＳ 明朝" w:eastAsia="ＭＳ 明朝" w:hAnsi="ＭＳ 明朝" w:cs="ＭＳ 明朝"/>
          <w:kern w:val="0"/>
          <w:sz w:val="20"/>
          <w:szCs w:val="20"/>
        </w:rPr>
      </w:pPr>
    </w:p>
    <w:p w14:paraId="5EAA0F06" w14:textId="3D0F4394" w:rsidR="00387A7D" w:rsidRDefault="00387A7D" w:rsidP="000426F5">
      <w:pPr>
        <w:ind w:left="199" w:hanging="227"/>
        <w:rPr>
          <w:rFonts w:ascii="ＭＳ 明朝" w:eastAsia="ＭＳ 明朝" w:hAnsi="ＭＳ 明朝" w:cs="ＭＳ 明朝"/>
          <w:kern w:val="0"/>
          <w:sz w:val="20"/>
          <w:szCs w:val="20"/>
        </w:rPr>
      </w:pPr>
    </w:p>
    <w:p w14:paraId="0DA05BE9" w14:textId="5BF2B6A3" w:rsidR="00387A7D" w:rsidRDefault="00387A7D" w:rsidP="000426F5">
      <w:pPr>
        <w:ind w:left="199" w:hanging="227"/>
        <w:rPr>
          <w:rFonts w:ascii="ＭＳ 明朝" w:eastAsia="ＭＳ 明朝" w:hAnsi="ＭＳ 明朝" w:cs="ＭＳ 明朝"/>
          <w:kern w:val="0"/>
          <w:sz w:val="20"/>
          <w:szCs w:val="20"/>
        </w:rPr>
      </w:pPr>
    </w:p>
    <w:p w14:paraId="09555F83" w14:textId="2B3DE554" w:rsidR="00387A7D" w:rsidRDefault="00387A7D" w:rsidP="000426F5">
      <w:pPr>
        <w:ind w:left="199" w:hanging="227"/>
        <w:rPr>
          <w:rFonts w:ascii="ＭＳ 明朝" w:eastAsia="ＭＳ 明朝" w:hAnsi="ＭＳ 明朝" w:cs="ＭＳ 明朝"/>
          <w:kern w:val="0"/>
          <w:sz w:val="20"/>
          <w:szCs w:val="20"/>
        </w:rPr>
      </w:pPr>
    </w:p>
    <w:p w14:paraId="00939EF6" w14:textId="3A45F5DF" w:rsidR="00387A7D" w:rsidRDefault="00387A7D" w:rsidP="000426F5">
      <w:pPr>
        <w:ind w:left="199" w:hanging="227"/>
        <w:rPr>
          <w:rFonts w:ascii="ＭＳ 明朝" w:eastAsia="ＭＳ 明朝" w:hAnsi="ＭＳ 明朝" w:cs="ＭＳ 明朝"/>
          <w:kern w:val="0"/>
          <w:sz w:val="20"/>
          <w:szCs w:val="20"/>
        </w:rPr>
      </w:pPr>
    </w:p>
    <w:p w14:paraId="28F62FD3" w14:textId="07957F5B" w:rsidR="00387A7D" w:rsidRDefault="00387A7D" w:rsidP="000426F5">
      <w:pPr>
        <w:ind w:left="199" w:hanging="227"/>
        <w:rPr>
          <w:rFonts w:ascii="ＭＳ 明朝" w:eastAsia="ＭＳ 明朝" w:hAnsi="ＭＳ 明朝" w:cs="ＭＳ 明朝"/>
          <w:kern w:val="0"/>
          <w:sz w:val="20"/>
          <w:szCs w:val="20"/>
        </w:rPr>
      </w:pPr>
    </w:p>
    <w:p w14:paraId="0D438766" w14:textId="72AE1683" w:rsidR="00387A7D" w:rsidRDefault="00387A7D" w:rsidP="000426F5">
      <w:pPr>
        <w:ind w:left="199" w:hanging="227"/>
        <w:rPr>
          <w:rFonts w:ascii="ＭＳ 明朝" w:eastAsia="ＭＳ 明朝" w:hAnsi="ＭＳ 明朝" w:cs="ＭＳ 明朝"/>
          <w:kern w:val="0"/>
          <w:sz w:val="20"/>
          <w:szCs w:val="20"/>
        </w:rPr>
      </w:pPr>
    </w:p>
    <w:p w14:paraId="1BA2A437" w14:textId="498298F0" w:rsidR="00387A7D" w:rsidRDefault="00387A7D" w:rsidP="000426F5">
      <w:pPr>
        <w:ind w:left="199" w:hanging="227"/>
        <w:rPr>
          <w:rFonts w:ascii="ＭＳ 明朝" w:eastAsia="ＭＳ 明朝" w:hAnsi="ＭＳ 明朝" w:cs="ＭＳ 明朝"/>
          <w:kern w:val="0"/>
          <w:sz w:val="20"/>
          <w:szCs w:val="20"/>
        </w:rPr>
      </w:pPr>
    </w:p>
    <w:p w14:paraId="3232098D" w14:textId="44A5424F" w:rsidR="00387A7D" w:rsidRDefault="00387A7D" w:rsidP="000426F5">
      <w:pPr>
        <w:ind w:left="199" w:hanging="227"/>
        <w:rPr>
          <w:rFonts w:ascii="ＭＳ 明朝" w:eastAsia="ＭＳ 明朝" w:hAnsi="ＭＳ 明朝" w:cs="ＭＳ 明朝"/>
          <w:kern w:val="0"/>
          <w:sz w:val="20"/>
          <w:szCs w:val="20"/>
        </w:rPr>
      </w:pPr>
    </w:p>
    <w:p w14:paraId="12EDB39C" w14:textId="44101228" w:rsidR="00387A7D" w:rsidRDefault="00387A7D" w:rsidP="000426F5">
      <w:pPr>
        <w:ind w:left="199" w:hanging="227"/>
        <w:rPr>
          <w:rFonts w:ascii="ＭＳ 明朝" w:eastAsia="ＭＳ 明朝" w:hAnsi="ＭＳ 明朝" w:cs="ＭＳ 明朝"/>
          <w:kern w:val="0"/>
          <w:sz w:val="20"/>
          <w:szCs w:val="20"/>
        </w:rPr>
      </w:pPr>
    </w:p>
    <w:p w14:paraId="379561FF" w14:textId="78DD48D4" w:rsidR="00387A7D" w:rsidRDefault="00387A7D" w:rsidP="000426F5">
      <w:pPr>
        <w:ind w:left="199" w:hanging="227"/>
        <w:rPr>
          <w:rFonts w:ascii="ＭＳ 明朝" w:eastAsia="ＭＳ 明朝" w:hAnsi="ＭＳ 明朝" w:cs="ＭＳ 明朝"/>
          <w:kern w:val="0"/>
          <w:sz w:val="20"/>
          <w:szCs w:val="20"/>
        </w:rPr>
      </w:pPr>
    </w:p>
    <w:p w14:paraId="5C3FDB02" w14:textId="18C1CE72" w:rsidR="00387A7D" w:rsidRDefault="00387A7D" w:rsidP="000426F5">
      <w:pPr>
        <w:ind w:left="199" w:hanging="227"/>
        <w:rPr>
          <w:rFonts w:ascii="ＭＳ 明朝" w:eastAsia="ＭＳ 明朝" w:hAnsi="ＭＳ 明朝" w:cs="ＭＳ 明朝"/>
          <w:kern w:val="0"/>
          <w:sz w:val="20"/>
          <w:szCs w:val="20"/>
        </w:rPr>
      </w:pPr>
    </w:p>
    <w:p w14:paraId="5E19A269" w14:textId="18787C6D" w:rsidR="00387A7D" w:rsidRDefault="00387A7D" w:rsidP="000426F5">
      <w:pPr>
        <w:ind w:left="199" w:hanging="227"/>
        <w:rPr>
          <w:rFonts w:ascii="ＭＳ 明朝" w:eastAsia="ＭＳ 明朝" w:hAnsi="ＭＳ 明朝" w:cs="ＭＳ 明朝"/>
          <w:kern w:val="0"/>
          <w:sz w:val="20"/>
          <w:szCs w:val="20"/>
        </w:rPr>
      </w:pPr>
    </w:p>
    <w:p w14:paraId="614A12C0" w14:textId="71BE2F95" w:rsidR="00387A7D" w:rsidRDefault="00387A7D" w:rsidP="000426F5">
      <w:pPr>
        <w:ind w:left="199" w:hanging="227"/>
        <w:rPr>
          <w:rFonts w:ascii="ＭＳ 明朝" w:eastAsia="ＭＳ 明朝" w:hAnsi="ＭＳ 明朝" w:cs="ＭＳ 明朝"/>
          <w:kern w:val="0"/>
          <w:sz w:val="20"/>
          <w:szCs w:val="20"/>
        </w:rPr>
      </w:pPr>
    </w:p>
    <w:p w14:paraId="28344D2F" w14:textId="7981C6D5" w:rsidR="00387A7D" w:rsidRDefault="00387A7D" w:rsidP="000426F5">
      <w:pPr>
        <w:ind w:left="199" w:hanging="227"/>
        <w:rPr>
          <w:rFonts w:ascii="ＭＳ 明朝" w:eastAsia="ＭＳ 明朝" w:hAnsi="ＭＳ 明朝" w:cs="ＭＳ 明朝"/>
          <w:kern w:val="0"/>
          <w:sz w:val="20"/>
          <w:szCs w:val="20"/>
        </w:rPr>
      </w:pPr>
    </w:p>
    <w:p w14:paraId="02B5D384" w14:textId="1480256E" w:rsidR="00387A7D" w:rsidRDefault="00387A7D" w:rsidP="000426F5">
      <w:pPr>
        <w:ind w:left="199" w:hanging="227"/>
        <w:rPr>
          <w:rFonts w:ascii="ＭＳ 明朝" w:eastAsia="ＭＳ 明朝" w:hAnsi="ＭＳ 明朝" w:cs="ＭＳ 明朝"/>
          <w:kern w:val="0"/>
          <w:sz w:val="20"/>
          <w:szCs w:val="20"/>
        </w:rPr>
      </w:pPr>
    </w:p>
    <w:p w14:paraId="6D50D6B0" w14:textId="77777777" w:rsidR="00006DB8" w:rsidRDefault="00006DB8" w:rsidP="000426F5">
      <w:pPr>
        <w:ind w:left="199" w:hanging="227"/>
        <w:rPr>
          <w:rFonts w:ascii="ＭＳ 明朝" w:eastAsia="ＭＳ 明朝" w:hAnsi="ＭＳ 明朝" w:cs="ＭＳ 明朝"/>
          <w:kern w:val="0"/>
          <w:sz w:val="20"/>
          <w:szCs w:val="20"/>
        </w:rPr>
      </w:pPr>
    </w:p>
    <w:p w14:paraId="7C21C7E4" w14:textId="77777777" w:rsidR="00006DB8" w:rsidRDefault="00006DB8" w:rsidP="000426F5">
      <w:pPr>
        <w:ind w:left="199" w:hanging="227"/>
        <w:rPr>
          <w:rFonts w:ascii="ＭＳ 明朝" w:eastAsia="ＭＳ 明朝" w:hAnsi="ＭＳ 明朝" w:cs="ＭＳ 明朝"/>
          <w:kern w:val="0"/>
          <w:sz w:val="20"/>
          <w:szCs w:val="20"/>
        </w:rPr>
      </w:pPr>
    </w:p>
    <w:p w14:paraId="58092500" w14:textId="77777777" w:rsidR="00006DB8" w:rsidRDefault="00006DB8" w:rsidP="000426F5">
      <w:pPr>
        <w:ind w:left="199" w:hanging="227"/>
        <w:rPr>
          <w:rFonts w:ascii="ＭＳ 明朝" w:eastAsia="ＭＳ 明朝" w:hAnsi="ＭＳ 明朝" w:cs="ＭＳ 明朝"/>
          <w:kern w:val="0"/>
          <w:sz w:val="20"/>
          <w:szCs w:val="20"/>
        </w:rPr>
      </w:pPr>
    </w:p>
    <w:p w14:paraId="508197CE" w14:textId="77777777" w:rsidR="00006DB8" w:rsidRDefault="00006DB8" w:rsidP="000426F5">
      <w:pPr>
        <w:ind w:left="199" w:hanging="227"/>
        <w:rPr>
          <w:rFonts w:ascii="ＭＳ 明朝" w:eastAsia="ＭＳ 明朝" w:hAnsi="ＭＳ 明朝" w:cs="ＭＳ 明朝"/>
          <w:kern w:val="0"/>
          <w:sz w:val="20"/>
          <w:szCs w:val="20"/>
        </w:rPr>
      </w:pPr>
    </w:p>
    <w:p w14:paraId="027666D1" w14:textId="77777777" w:rsidR="00006DB8" w:rsidRDefault="00006DB8" w:rsidP="000426F5">
      <w:pPr>
        <w:ind w:left="199" w:hanging="227"/>
        <w:rPr>
          <w:rFonts w:ascii="ＭＳ 明朝" w:eastAsia="ＭＳ 明朝" w:hAnsi="ＭＳ 明朝" w:cs="ＭＳ 明朝"/>
          <w:kern w:val="0"/>
          <w:sz w:val="20"/>
          <w:szCs w:val="20"/>
        </w:rPr>
      </w:pPr>
    </w:p>
    <w:p w14:paraId="757823F3" w14:textId="77777777" w:rsidR="00006DB8" w:rsidRDefault="00006DB8" w:rsidP="000426F5">
      <w:pPr>
        <w:ind w:left="199" w:hanging="227"/>
        <w:rPr>
          <w:rFonts w:ascii="ＭＳ 明朝" w:eastAsia="ＭＳ 明朝" w:hAnsi="ＭＳ 明朝" w:cs="ＭＳ 明朝"/>
          <w:kern w:val="0"/>
          <w:sz w:val="20"/>
          <w:szCs w:val="20"/>
        </w:rPr>
      </w:pPr>
    </w:p>
    <w:p w14:paraId="5CD69365" w14:textId="77777777" w:rsidR="00006DB8" w:rsidRDefault="00006DB8" w:rsidP="000426F5">
      <w:pPr>
        <w:ind w:left="199" w:hanging="227"/>
        <w:rPr>
          <w:rFonts w:ascii="ＭＳ 明朝" w:eastAsia="ＭＳ 明朝" w:hAnsi="ＭＳ 明朝" w:cs="ＭＳ 明朝"/>
          <w:kern w:val="0"/>
          <w:sz w:val="20"/>
          <w:szCs w:val="20"/>
        </w:rPr>
      </w:pPr>
    </w:p>
    <w:p w14:paraId="1BD31A9E" w14:textId="77777777" w:rsidR="00006DB8" w:rsidRDefault="00006DB8" w:rsidP="000426F5">
      <w:pPr>
        <w:ind w:left="199" w:hanging="227"/>
        <w:rPr>
          <w:rFonts w:ascii="ＭＳ 明朝" w:eastAsia="ＭＳ 明朝" w:hAnsi="ＭＳ 明朝" w:cs="ＭＳ 明朝"/>
          <w:kern w:val="0"/>
          <w:sz w:val="20"/>
          <w:szCs w:val="20"/>
        </w:rPr>
      </w:pPr>
    </w:p>
    <w:p w14:paraId="79D567AB" w14:textId="77777777" w:rsidR="00006DB8" w:rsidRDefault="00006DB8" w:rsidP="000426F5">
      <w:pPr>
        <w:ind w:left="199" w:hanging="227"/>
        <w:rPr>
          <w:rFonts w:ascii="ＭＳ 明朝" w:eastAsia="ＭＳ 明朝" w:hAnsi="ＭＳ 明朝" w:cs="ＭＳ 明朝"/>
          <w:kern w:val="0"/>
          <w:sz w:val="20"/>
          <w:szCs w:val="20"/>
        </w:rPr>
      </w:pPr>
    </w:p>
    <w:p w14:paraId="4226E4BA" w14:textId="77777777" w:rsidR="00006DB8" w:rsidRDefault="00006DB8" w:rsidP="000426F5">
      <w:pPr>
        <w:ind w:left="199" w:hanging="227"/>
        <w:rPr>
          <w:rFonts w:ascii="ＭＳ 明朝" w:eastAsia="ＭＳ 明朝" w:hAnsi="ＭＳ 明朝" w:cs="ＭＳ 明朝"/>
          <w:kern w:val="0"/>
          <w:sz w:val="20"/>
          <w:szCs w:val="20"/>
        </w:rPr>
      </w:pPr>
    </w:p>
    <w:p w14:paraId="679CD827" w14:textId="071D4FB3" w:rsidR="00387A7D" w:rsidRDefault="00387A7D" w:rsidP="00DB4B6A">
      <w:pPr>
        <w:rPr>
          <w:rFonts w:ascii="ＭＳ 明朝" w:eastAsia="ＭＳ 明朝" w:hAnsi="ＭＳ 明朝" w:cs="ＭＳ 明朝"/>
          <w:kern w:val="0"/>
          <w:sz w:val="20"/>
          <w:szCs w:val="20"/>
        </w:rPr>
      </w:pPr>
    </w:p>
    <w:p w14:paraId="1473B50E" w14:textId="35F5A338" w:rsidR="00387A7D" w:rsidRDefault="00387A7D" w:rsidP="00DB4B6A">
      <w:pPr>
        <w:rPr>
          <w:rFonts w:ascii="ＭＳ 明朝" w:eastAsia="ＭＳ 明朝" w:hAnsi="ＭＳ 明朝" w:cs="ＭＳ 明朝"/>
          <w:kern w:val="0"/>
          <w:sz w:val="20"/>
          <w:szCs w:val="20"/>
        </w:rPr>
      </w:pPr>
    </w:p>
    <w:p w14:paraId="2743F2F8" w14:textId="77777777" w:rsidR="00387A7D" w:rsidRPr="00387A7D" w:rsidRDefault="00387A7D" w:rsidP="00387A7D">
      <w:pPr>
        <w:overflowPunct w:val="0"/>
        <w:adjustRightInd w:val="0"/>
        <w:jc w:val="right"/>
        <w:textAlignment w:val="baseline"/>
        <w:rPr>
          <w:rFonts w:ascii="ＭＳ 明朝" w:eastAsia="ＭＳ 明朝" w:hAnsi="ＭＳ 明朝" w:cs="Times New Roman"/>
          <w:kern w:val="0"/>
          <w:sz w:val="20"/>
          <w:szCs w:val="20"/>
        </w:rPr>
      </w:pPr>
      <w:r w:rsidRPr="00387A7D">
        <w:rPr>
          <w:rFonts w:ascii="ＭＳ 明朝" w:eastAsia="ＭＳ 明朝" w:hAnsi="ＭＳ 明朝" w:cs="Times New Roman" w:hint="eastAsia"/>
          <w:kern w:val="0"/>
          <w:sz w:val="20"/>
          <w:szCs w:val="20"/>
        </w:rPr>
        <w:lastRenderedPageBreak/>
        <w:t>別　紙</w:t>
      </w:r>
    </w:p>
    <w:p w14:paraId="74CCDB1F" w14:textId="77777777" w:rsidR="00387A7D" w:rsidRPr="00387A7D" w:rsidRDefault="00387A7D" w:rsidP="00387A7D">
      <w:pPr>
        <w:widowControl/>
        <w:jc w:val="center"/>
        <w:rPr>
          <w:rFonts w:ascii="ＭＳ 明朝" w:eastAsia="ＭＳ 明朝" w:hAnsi="ＭＳ 明朝" w:cs="ＭＳ 明朝"/>
          <w:kern w:val="0"/>
          <w:sz w:val="20"/>
          <w:szCs w:val="20"/>
        </w:rPr>
      </w:pPr>
      <w:r w:rsidRPr="00387A7D">
        <w:rPr>
          <w:rFonts w:ascii="ＭＳ 明朝" w:eastAsia="ＭＳ 明朝" w:hAnsi="ＭＳ 明朝" w:cs="ＭＳ 明朝" w:hint="eastAsia"/>
          <w:kern w:val="0"/>
          <w:sz w:val="20"/>
          <w:szCs w:val="20"/>
        </w:rPr>
        <w:t>契約書第４条第２項の用語の説明</w:t>
      </w:r>
    </w:p>
    <w:p w14:paraId="71FF3BF4" w14:textId="77777777" w:rsidR="00387A7D" w:rsidRPr="00387A7D" w:rsidRDefault="00387A7D" w:rsidP="00387A7D">
      <w:pPr>
        <w:suppressAutoHyphens/>
        <w:kinsoku w:val="0"/>
        <w:overflowPunct w:val="0"/>
        <w:autoSpaceDE w:val="0"/>
        <w:autoSpaceDN w:val="0"/>
        <w:adjustRightInd w:val="0"/>
        <w:jc w:val="left"/>
        <w:textAlignment w:val="baseline"/>
        <w:rPr>
          <w:rFonts w:ascii="ＭＳ 明朝" w:eastAsia="ＭＳ 明朝" w:hAnsi="ＭＳ 明朝" w:cs="ＭＳ 明朝"/>
          <w:kern w:val="0"/>
          <w:sz w:val="20"/>
          <w:szCs w:val="20"/>
        </w:rPr>
      </w:pPr>
      <w:r w:rsidRPr="00387A7D">
        <w:rPr>
          <w:rFonts w:ascii="ＭＳ 明朝" w:eastAsia="ＭＳ 明朝" w:hAnsi="ＭＳ 明朝" w:cs="ＭＳＰゴシック" w:hint="eastAsia"/>
          <w:kern w:val="0"/>
          <w:sz w:val="20"/>
          <w:szCs w:val="20"/>
        </w:rPr>
        <w:t>＜審査済入力＞</w:t>
      </w:r>
    </w:p>
    <w:p w14:paraId="67ABFE0B" w14:textId="77777777" w:rsidR="00387A7D" w:rsidRPr="00387A7D" w:rsidRDefault="00387A7D" w:rsidP="00387A7D">
      <w:pPr>
        <w:suppressAutoHyphens/>
        <w:kinsoku w:val="0"/>
        <w:overflowPunct w:val="0"/>
        <w:autoSpaceDE w:val="0"/>
        <w:autoSpaceDN w:val="0"/>
        <w:adjustRightInd w:val="0"/>
        <w:ind w:firstLineChars="100" w:firstLine="200"/>
        <w:jc w:val="left"/>
        <w:textAlignment w:val="baseline"/>
        <w:rPr>
          <w:rFonts w:ascii="ＭＳ 明朝" w:eastAsia="ＭＳ 明朝" w:hAnsi="ＭＳ 明朝" w:cs="ＭＳ 明朝"/>
          <w:kern w:val="0"/>
          <w:sz w:val="20"/>
          <w:szCs w:val="20"/>
        </w:rPr>
      </w:pPr>
      <w:r w:rsidRPr="00387A7D">
        <w:rPr>
          <w:rFonts w:ascii="ＭＳ 明朝" w:eastAsia="ＭＳ 明朝" w:hAnsi="ＭＳ 明朝" w:cs="ＭＳＰゴシック" w:hint="eastAsia"/>
          <w:kern w:val="0"/>
          <w:sz w:val="20"/>
          <w:szCs w:val="20"/>
        </w:rPr>
        <w:t>支払いをするために出納員が審査・決裁したものを端末機に登録すること。</w:t>
      </w:r>
    </w:p>
    <w:p w14:paraId="4C3DD652" w14:textId="77777777" w:rsidR="00387A7D" w:rsidRPr="00387A7D" w:rsidRDefault="00387A7D" w:rsidP="00387A7D">
      <w:pPr>
        <w:suppressAutoHyphens/>
        <w:kinsoku w:val="0"/>
        <w:overflowPunct w:val="0"/>
        <w:autoSpaceDE w:val="0"/>
        <w:autoSpaceDN w:val="0"/>
        <w:adjustRightInd w:val="0"/>
        <w:jc w:val="left"/>
        <w:textAlignment w:val="baseline"/>
        <w:rPr>
          <w:rFonts w:ascii="ＭＳ 明朝" w:eastAsia="ＭＳ 明朝" w:hAnsi="ＭＳ 明朝" w:cs="ＭＳＰゴシック"/>
          <w:kern w:val="0"/>
          <w:sz w:val="20"/>
          <w:szCs w:val="20"/>
        </w:rPr>
      </w:pPr>
      <w:r w:rsidRPr="00387A7D">
        <w:rPr>
          <w:rFonts w:ascii="ＭＳ 明朝" w:eastAsia="ＭＳ 明朝" w:hAnsi="ＭＳ 明朝" w:cs="ＭＳＰゴシック" w:hint="eastAsia"/>
          <w:kern w:val="0"/>
          <w:sz w:val="20"/>
          <w:szCs w:val="20"/>
        </w:rPr>
        <w:t>＜端末機の運用時間＞</w:t>
      </w:r>
    </w:p>
    <w:p w14:paraId="7B53D7F6" w14:textId="77777777" w:rsidR="00387A7D" w:rsidRPr="00387A7D" w:rsidRDefault="00387A7D" w:rsidP="00387A7D">
      <w:pPr>
        <w:suppressAutoHyphens/>
        <w:kinsoku w:val="0"/>
        <w:overflowPunct w:val="0"/>
        <w:autoSpaceDE w:val="0"/>
        <w:autoSpaceDN w:val="0"/>
        <w:adjustRightInd w:val="0"/>
        <w:ind w:firstLineChars="100" w:firstLine="200"/>
        <w:jc w:val="left"/>
        <w:textAlignment w:val="baseline"/>
        <w:rPr>
          <w:rFonts w:ascii="ＭＳ 明朝" w:eastAsia="ＭＳ 明朝" w:hAnsi="ＭＳ 明朝" w:cs="ＭＳ 明朝"/>
          <w:kern w:val="0"/>
          <w:sz w:val="20"/>
          <w:szCs w:val="20"/>
        </w:rPr>
      </w:pPr>
      <w:r w:rsidRPr="00387A7D">
        <w:rPr>
          <w:rFonts w:ascii="ＭＳ 明朝" w:eastAsia="ＭＳ 明朝" w:hAnsi="ＭＳ 明朝" w:cs="ＭＳＰゴシック" w:hint="eastAsia"/>
          <w:kern w:val="0"/>
          <w:sz w:val="20"/>
          <w:szCs w:val="20"/>
        </w:rPr>
        <w:t>出納員等が端末機へ入力することができる時間のこと。</w:t>
      </w:r>
    </w:p>
    <w:p w14:paraId="5A90DFD8" w14:textId="77777777" w:rsidR="00387A7D" w:rsidRPr="00387A7D" w:rsidRDefault="00387A7D" w:rsidP="00387A7D">
      <w:pPr>
        <w:widowControl/>
        <w:jc w:val="left"/>
        <w:rPr>
          <w:rFonts w:ascii="ＭＳ 明朝" w:eastAsia="ＭＳ 明朝" w:hAnsi="ＭＳ 明朝" w:cs="Times New Roman"/>
          <w:kern w:val="0"/>
          <w:sz w:val="20"/>
          <w:szCs w:val="20"/>
        </w:rPr>
      </w:pPr>
      <w:r w:rsidRPr="00387A7D">
        <w:rPr>
          <w:rFonts w:ascii="ＭＳ 明朝" w:eastAsia="ＭＳ 明朝" w:hAnsi="ＭＳ 明朝" w:cs="ＭＳＰゴシック" w:hint="eastAsia"/>
          <w:kern w:val="0"/>
          <w:sz w:val="20"/>
          <w:szCs w:val="20"/>
        </w:rPr>
        <w:t>＜支払いの流れ図＞</w:t>
      </w:r>
    </w:p>
    <w:tbl>
      <w:tblPr>
        <w:tblW w:w="9452" w:type="dxa"/>
        <w:tblCellMar>
          <w:left w:w="0" w:type="dxa"/>
          <w:right w:w="0" w:type="dxa"/>
        </w:tblCellMar>
        <w:tblLook w:val="04A0" w:firstRow="1" w:lastRow="0" w:firstColumn="1" w:lastColumn="0" w:noHBand="0" w:noVBand="1"/>
      </w:tblPr>
      <w:tblGrid>
        <w:gridCol w:w="208"/>
        <w:gridCol w:w="254"/>
        <w:gridCol w:w="434"/>
        <w:gridCol w:w="234"/>
        <w:gridCol w:w="272"/>
        <w:gridCol w:w="332"/>
        <w:gridCol w:w="276"/>
        <w:gridCol w:w="30"/>
        <w:gridCol w:w="316"/>
        <w:gridCol w:w="442"/>
        <w:gridCol w:w="391"/>
        <w:gridCol w:w="169"/>
        <w:gridCol w:w="385"/>
        <w:gridCol w:w="335"/>
        <w:gridCol w:w="182"/>
        <w:gridCol w:w="260"/>
        <w:gridCol w:w="460"/>
        <w:gridCol w:w="305"/>
        <w:gridCol w:w="149"/>
        <w:gridCol w:w="247"/>
        <w:gridCol w:w="307"/>
        <w:gridCol w:w="345"/>
        <w:gridCol w:w="167"/>
        <w:gridCol w:w="800"/>
        <w:gridCol w:w="156"/>
        <w:gridCol w:w="351"/>
        <w:gridCol w:w="408"/>
        <w:gridCol w:w="172"/>
        <w:gridCol w:w="898"/>
        <w:gridCol w:w="139"/>
        <w:gridCol w:w="283"/>
      </w:tblGrid>
      <w:tr w:rsidR="00387A7D" w:rsidRPr="00387A7D" w14:paraId="5CEDA529" w14:textId="77777777" w:rsidTr="00387A7D">
        <w:trPr>
          <w:trHeight w:hRule="exact" w:val="223"/>
        </w:trPr>
        <w:tc>
          <w:tcPr>
            <w:tcW w:w="1940" w:type="dxa"/>
            <w:gridSpan w:val="7"/>
            <w:tcBorders>
              <w:top w:val="nil"/>
              <w:left w:val="nil"/>
              <w:bottom w:val="nil"/>
              <w:right w:val="nil"/>
            </w:tcBorders>
            <w:shd w:val="clear" w:color="auto" w:fill="auto"/>
            <w:noWrap/>
            <w:vAlign w:val="center"/>
            <w:hideMark/>
          </w:tcPr>
          <w:p w14:paraId="02E83578" w14:textId="77777777" w:rsidR="00387A7D" w:rsidRPr="00387A7D" w:rsidRDefault="00387A7D" w:rsidP="00387A7D">
            <w:pPr>
              <w:widowControl/>
              <w:jc w:val="left"/>
              <w:rPr>
                <w:rFonts w:ascii="ＭＳ 明朝" w:eastAsia="ＭＳ 明朝" w:hAnsi="ＭＳ 明朝" w:cs="Times New Roman"/>
                <w:kern w:val="0"/>
                <w:sz w:val="20"/>
                <w:szCs w:val="20"/>
              </w:rPr>
            </w:pPr>
          </w:p>
        </w:tc>
        <w:tc>
          <w:tcPr>
            <w:tcW w:w="1159" w:type="dxa"/>
            <w:gridSpan w:val="4"/>
            <w:tcBorders>
              <w:top w:val="nil"/>
              <w:left w:val="nil"/>
              <w:bottom w:val="nil"/>
              <w:right w:val="nil"/>
            </w:tcBorders>
            <w:shd w:val="clear" w:color="auto" w:fill="auto"/>
            <w:noWrap/>
            <w:vAlign w:val="center"/>
            <w:hideMark/>
          </w:tcPr>
          <w:p w14:paraId="2157E176"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1047" w:type="dxa"/>
            <w:gridSpan w:val="4"/>
            <w:vMerge w:val="restart"/>
            <w:tcBorders>
              <w:top w:val="nil"/>
              <w:left w:val="nil"/>
              <w:bottom w:val="nil"/>
              <w:right w:val="nil"/>
            </w:tcBorders>
            <w:shd w:val="clear" w:color="auto" w:fill="auto"/>
            <w:noWrap/>
            <w:vAlign w:val="center"/>
            <w:hideMark/>
          </w:tcPr>
          <w:p w14:paraId="43712D6F" w14:textId="77777777" w:rsidR="00387A7D" w:rsidRPr="00387A7D" w:rsidRDefault="00387A7D" w:rsidP="00387A7D">
            <w:pPr>
              <w:overflowPunct w:val="0"/>
              <w:adjustRightInd w:val="0"/>
              <w:textAlignment w:val="baseline"/>
              <w:rPr>
                <w:rFonts w:ascii="ＭＳ 明朝" w:eastAsia="ＭＳ 明朝" w:hAnsi="ＭＳ 明朝" w:cs="Times New Roman"/>
                <w:kern w:val="0"/>
                <w:sz w:val="20"/>
                <w:szCs w:val="20"/>
              </w:rPr>
            </w:pPr>
            <w:r w:rsidRPr="00387A7D">
              <w:rPr>
                <w:rFonts w:ascii="ＭＳ 明朝" w:eastAsia="ＭＳ 明朝" w:hAnsi="ＭＳ 明朝" w:cs="Times New Roman" w:hint="eastAsia"/>
                <w:kern w:val="0"/>
                <w:sz w:val="20"/>
                <w:szCs w:val="20"/>
              </w:rPr>
              <w:t>（当　日）</w:t>
            </w:r>
          </w:p>
        </w:tc>
        <w:tc>
          <w:tcPr>
            <w:tcW w:w="1678" w:type="dxa"/>
            <w:gridSpan w:val="6"/>
            <w:tcBorders>
              <w:top w:val="nil"/>
              <w:left w:val="nil"/>
              <w:right w:val="nil"/>
            </w:tcBorders>
            <w:shd w:val="clear" w:color="auto" w:fill="auto"/>
            <w:noWrap/>
            <w:vAlign w:val="center"/>
            <w:hideMark/>
          </w:tcPr>
          <w:p w14:paraId="67E8C354" w14:textId="77777777" w:rsidR="00387A7D" w:rsidRPr="00387A7D" w:rsidRDefault="00387A7D" w:rsidP="00387A7D">
            <w:pPr>
              <w:overflowPunct w:val="0"/>
              <w:adjustRightInd w:val="0"/>
              <w:textAlignment w:val="baseline"/>
              <w:rPr>
                <w:rFonts w:ascii="ＭＳ 明朝" w:eastAsia="ＭＳ 明朝" w:hAnsi="ＭＳ 明朝" w:cs="Times New Roman"/>
                <w:kern w:val="0"/>
                <w:sz w:val="20"/>
                <w:szCs w:val="20"/>
              </w:rPr>
            </w:pPr>
          </w:p>
        </w:tc>
        <w:tc>
          <w:tcPr>
            <w:tcW w:w="1772" w:type="dxa"/>
            <w:gridSpan w:val="5"/>
            <w:vMerge w:val="restart"/>
            <w:tcBorders>
              <w:top w:val="nil"/>
              <w:left w:val="nil"/>
              <w:bottom w:val="nil"/>
              <w:right w:val="nil"/>
            </w:tcBorders>
            <w:shd w:val="clear" w:color="auto" w:fill="auto"/>
            <w:noWrap/>
            <w:vAlign w:val="center"/>
            <w:hideMark/>
          </w:tcPr>
          <w:p w14:paraId="679A5CB5"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（翌　日）</w:t>
            </w:r>
          </w:p>
        </w:tc>
        <w:tc>
          <w:tcPr>
            <w:tcW w:w="1854" w:type="dxa"/>
            <w:gridSpan w:val="5"/>
            <w:vMerge w:val="restart"/>
            <w:tcBorders>
              <w:top w:val="nil"/>
              <w:left w:val="nil"/>
              <w:bottom w:val="nil"/>
              <w:right w:val="nil"/>
            </w:tcBorders>
            <w:shd w:val="clear" w:color="auto" w:fill="auto"/>
            <w:noWrap/>
            <w:vAlign w:val="center"/>
            <w:hideMark/>
          </w:tcPr>
          <w:p w14:paraId="27E37AE0"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（翌々日）</w:t>
            </w:r>
          </w:p>
        </w:tc>
      </w:tr>
      <w:tr w:rsidR="00387A7D" w:rsidRPr="00387A7D" w14:paraId="098DFBEE" w14:textId="77777777" w:rsidTr="00387A7D">
        <w:trPr>
          <w:trHeight w:hRule="exact" w:val="223"/>
        </w:trPr>
        <w:tc>
          <w:tcPr>
            <w:tcW w:w="1355" w:type="dxa"/>
            <w:gridSpan w:val="5"/>
            <w:tcBorders>
              <w:top w:val="nil"/>
              <w:left w:val="nil"/>
              <w:bottom w:val="nil"/>
              <w:right w:val="nil"/>
            </w:tcBorders>
            <w:shd w:val="clear" w:color="auto" w:fill="auto"/>
            <w:noWrap/>
            <w:vAlign w:val="center"/>
            <w:hideMark/>
          </w:tcPr>
          <w:p w14:paraId="23E6022B" w14:textId="77777777" w:rsidR="00387A7D" w:rsidRPr="00387A7D" w:rsidRDefault="00387A7D" w:rsidP="00387A7D">
            <w:pPr>
              <w:widowControl/>
              <w:jc w:val="left"/>
              <w:rPr>
                <w:rFonts w:ascii="ＭＳ 明朝" w:eastAsia="ＭＳ 明朝" w:hAnsi="ＭＳ 明朝" w:cs="Times New Roman"/>
                <w:kern w:val="0"/>
                <w:sz w:val="20"/>
                <w:szCs w:val="20"/>
              </w:rPr>
            </w:pPr>
          </w:p>
        </w:tc>
        <w:tc>
          <w:tcPr>
            <w:tcW w:w="585" w:type="dxa"/>
            <w:gridSpan w:val="2"/>
            <w:tcBorders>
              <w:top w:val="nil"/>
              <w:left w:val="nil"/>
              <w:bottom w:val="nil"/>
              <w:right w:val="nil"/>
            </w:tcBorders>
            <w:shd w:val="clear" w:color="auto" w:fill="auto"/>
            <w:noWrap/>
            <w:vAlign w:val="center"/>
            <w:hideMark/>
          </w:tcPr>
          <w:p w14:paraId="49EDF127" w14:textId="77777777" w:rsidR="00387A7D" w:rsidRPr="00387A7D" w:rsidRDefault="00387A7D" w:rsidP="00387A7D">
            <w:pPr>
              <w:widowControl/>
              <w:jc w:val="left"/>
              <w:rPr>
                <w:rFonts w:ascii="ＭＳ 明朝" w:eastAsia="ＭＳ 明朝" w:hAnsi="ＭＳ 明朝" w:cs="Times New Roman"/>
                <w:kern w:val="0"/>
                <w:sz w:val="20"/>
                <w:szCs w:val="20"/>
              </w:rPr>
            </w:pPr>
          </w:p>
        </w:tc>
        <w:tc>
          <w:tcPr>
            <w:tcW w:w="1159" w:type="dxa"/>
            <w:gridSpan w:val="4"/>
            <w:tcBorders>
              <w:top w:val="single" w:sz="4" w:space="0" w:color="auto"/>
              <w:left w:val="single" w:sz="4" w:space="0" w:color="auto"/>
              <w:bottom w:val="nil"/>
              <w:right w:val="nil"/>
            </w:tcBorders>
            <w:shd w:val="clear" w:color="auto" w:fill="auto"/>
            <w:noWrap/>
            <w:vAlign w:val="center"/>
            <w:hideMark/>
          </w:tcPr>
          <w:p w14:paraId="48495496"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1047" w:type="dxa"/>
            <w:gridSpan w:val="4"/>
            <w:vMerge/>
            <w:tcBorders>
              <w:top w:val="nil"/>
              <w:left w:val="nil"/>
              <w:bottom w:val="nil"/>
              <w:right w:val="nil"/>
            </w:tcBorders>
            <w:vAlign w:val="center"/>
            <w:hideMark/>
          </w:tcPr>
          <w:p w14:paraId="403EDC27" w14:textId="77777777" w:rsidR="00387A7D" w:rsidRPr="00387A7D" w:rsidRDefault="00387A7D" w:rsidP="00387A7D">
            <w:pPr>
              <w:overflowPunct w:val="0"/>
              <w:adjustRightInd w:val="0"/>
              <w:textAlignment w:val="baseline"/>
              <w:rPr>
                <w:rFonts w:ascii="ＭＳ 明朝" w:eastAsia="ＭＳ 明朝" w:hAnsi="ＭＳ 明朝" w:cs="Times New Roman"/>
                <w:kern w:val="0"/>
                <w:sz w:val="20"/>
                <w:szCs w:val="20"/>
              </w:rPr>
            </w:pPr>
          </w:p>
        </w:tc>
        <w:tc>
          <w:tcPr>
            <w:tcW w:w="1149" w:type="dxa"/>
            <w:gridSpan w:val="4"/>
            <w:tcBorders>
              <w:top w:val="single" w:sz="4" w:space="0" w:color="auto"/>
              <w:left w:val="nil"/>
              <w:bottom w:val="nil"/>
              <w:right w:val="single" w:sz="4" w:space="0" w:color="auto"/>
            </w:tcBorders>
            <w:shd w:val="clear" w:color="auto" w:fill="auto"/>
            <w:noWrap/>
            <w:vAlign w:val="center"/>
            <w:hideMark/>
          </w:tcPr>
          <w:p w14:paraId="46909FF4" w14:textId="77777777" w:rsidR="00387A7D" w:rsidRPr="00387A7D" w:rsidRDefault="00387A7D" w:rsidP="00387A7D">
            <w:pPr>
              <w:overflowPunct w:val="0"/>
              <w:adjustRightInd w:val="0"/>
              <w:textAlignment w:val="baseline"/>
              <w:rPr>
                <w:rFonts w:ascii="ＭＳ 明朝" w:eastAsia="ＭＳ 明朝" w:hAnsi="ＭＳ 明朝" w:cs="Times New Roman"/>
                <w:kern w:val="0"/>
                <w:sz w:val="20"/>
                <w:szCs w:val="20"/>
              </w:rPr>
            </w:pPr>
          </w:p>
        </w:tc>
        <w:tc>
          <w:tcPr>
            <w:tcW w:w="529" w:type="dxa"/>
            <w:gridSpan w:val="2"/>
            <w:tcBorders>
              <w:top w:val="nil"/>
              <w:left w:val="nil"/>
              <w:bottom w:val="nil"/>
              <w:right w:val="nil"/>
            </w:tcBorders>
            <w:shd w:val="clear" w:color="auto" w:fill="auto"/>
            <w:noWrap/>
            <w:vAlign w:val="center"/>
            <w:hideMark/>
          </w:tcPr>
          <w:p w14:paraId="35554109"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1772" w:type="dxa"/>
            <w:gridSpan w:val="5"/>
            <w:vMerge/>
            <w:tcBorders>
              <w:top w:val="nil"/>
              <w:left w:val="nil"/>
              <w:bottom w:val="nil"/>
              <w:right w:val="nil"/>
            </w:tcBorders>
            <w:vAlign w:val="center"/>
            <w:hideMark/>
          </w:tcPr>
          <w:p w14:paraId="22ACD79A"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1854" w:type="dxa"/>
            <w:gridSpan w:val="5"/>
            <w:vMerge/>
            <w:tcBorders>
              <w:top w:val="nil"/>
              <w:left w:val="nil"/>
              <w:bottom w:val="nil"/>
              <w:right w:val="nil"/>
            </w:tcBorders>
            <w:vAlign w:val="center"/>
            <w:hideMark/>
          </w:tcPr>
          <w:p w14:paraId="5BD806E9" w14:textId="77777777" w:rsidR="00387A7D" w:rsidRPr="00387A7D" w:rsidRDefault="00387A7D" w:rsidP="00387A7D">
            <w:pPr>
              <w:widowControl/>
              <w:jc w:val="left"/>
              <w:rPr>
                <w:rFonts w:ascii="ＭＳ 明朝" w:eastAsia="ＭＳ 明朝" w:hAnsi="ＭＳ 明朝" w:cs="ＭＳ Ｐゴシック"/>
                <w:kern w:val="0"/>
                <w:sz w:val="20"/>
                <w:szCs w:val="20"/>
              </w:rPr>
            </w:pPr>
          </w:p>
        </w:tc>
      </w:tr>
      <w:tr w:rsidR="00387A7D" w:rsidRPr="00387A7D" w14:paraId="4E5709D1" w14:textId="77777777" w:rsidTr="00387A7D">
        <w:trPr>
          <w:trHeight w:hRule="exact" w:val="223"/>
        </w:trPr>
        <w:tc>
          <w:tcPr>
            <w:tcW w:w="1355" w:type="dxa"/>
            <w:gridSpan w:val="5"/>
            <w:tcBorders>
              <w:top w:val="nil"/>
              <w:left w:val="nil"/>
              <w:bottom w:val="nil"/>
              <w:right w:val="single" w:sz="4" w:space="0" w:color="auto"/>
            </w:tcBorders>
            <w:shd w:val="clear" w:color="auto" w:fill="auto"/>
            <w:noWrap/>
            <w:vAlign w:val="center"/>
            <w:hideMark/>
          </w:tcPr>
          <w:p w14:paraId="2706806D"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2286" w:type="dxa"/>
            <w:gridSpan w:val="8"/>
            <w:tcBorders>
              <w:top w:val="nil"/>
              <w:left w:val="nil"/>
              <w:bottom w:val="nil"/>
              <w:right w:val="single" w:sz="4" w:space="0" w:color="auto"/>
            </w:tcBorders>
            <w:shd w:val="clear" w:color="auto" w:fill="auto"/>
            <w:noWrap/>
            <w:vAlign w:val="center"/>
            <w:hideMark/>
          </w:tcPr>
          <w:p w14:paraId="3F799A75" w14:textId="77777777" w:rsidR="00387A7D" w:rsidRPr="00387A7D" w:rsidRDefault="00387A7D" w:rsidP="00387A7D">
            <w:pPr>
              <w:widowControl/>
              <w:jc w:val="left"/>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 xml:space="preserve">　</w:t>
            </w:r>
          </w:p>
        </w:tc>
        <w:tc>
          <w:tcPr>
            <w:tcW w:w="2183" w:type="dxa"/>
            <w:gridSpan w:val="8"/>
            <w:tcBorders>
              <w:top w:val="nil"/>
              <w:left w:val="nil"/>
              <w:bottom w:val="nil"/>
              <w:right w:val="single" w:sz="4" w:space="0" w:color="auto"/>
            </w:tcBorders>
            <w:shd w:val="clear" w:color="auto" w:fill="auto"/>
            <w:noWrap/>
            <w:vAlign w:val="center"/>
            <w:hideMark/>
          </w:tcPr>
          <w:p w14:paraId="37275192" w14:textId="2322E9D5" w:rsidR="00387A7D" w:rsidRPr="00387A7D" w:rsidRDefault="00387A7D" w:rsidP="00387A7D">
            <w:pPr>
              <w:widowControl/>
              <w:jc w:val="left"/>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 xml:space="preserve">　</w:t>
            </w:r>
          </w:p>
        </w:tc>
        <w:tc>
          <w:tcPr>
            <w:tcW w:w="1772" w:type="dxa"/>
            <w:gridSpan w:val="5"/>
            <w:tcBorders>
              <w:top w:val="nil"/>
              <w:left w:val="nil"/>
              <w:bottom w:val="nil"/>
              <w:right w:val="single" w:sz="4" w:space="0" w:color="auto"/>
            </w:tcBorders>
            <w:shd w:val="clear" w:color="auto" w:fill="auto"/>
            <w:noWrap/>
            <w:vAlign w:val="center"/>
            <w:hideMark/>
          </w:tcPr>
          <w:p w14:paraId="7A712A6C"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1854" w:type="dxa"/>
            <w:gridSpan w:val="5"/>
            <w:tcBorders>
              <w:top w:val="nil"/>
              <w:left w:val="nil"/>
              <w:right w:val="nil"/>
            </w:tcBorders>
            <w:shd w:val="clear" w:color="auto" w:fill="auto"/>
            <w:noWrap/>
            <w:hideMark/>
          </w:tcPr>
          <w:p w14:paraId="62757003" w14:textId="77777777" w:rsidR="00387A7D" w:rsidRPr="00387A7D" w:rsidRDefault="00387A7D" w:rsidP="00387A7D">
            <w:pPr>
              <w:overflowPunct w:val="0"/>
              <w:adjustRightInd w:val="0"/>
              <w:jc w:val="center"/>
              <w:textAlignment w:val="baseline"/>
              <w:rPr>
                <w:rFonts w:ascii="ＭＳ 明朝" w:eastAsia="ＭＳ 明朝" w:hAnsi="ＭＳ 明朝" w:cs="Times New Roman"/>
                <w:kern w:val="0"/>
                <w:sz w:val="20"/>
                <w:szCs w:val="20"/>
              </w:rPr>
            </w:pPr>
          </w:p>
        </w:tc>
      </w:tr>
      <w:tr w:rsidR="00387A7D" w:rsidRPr="00387A7D" w14:paraId="07E743CE" w14:textId="77777777" w:rsidTr="00387A7D">
        <w:trPr>
          <w:trHeight w:val="266"/>
        </w:trPr>
        <w:tc>
          <w:tcPr>
            <w:tcW w:w="1355" w:type="dxa"/>
            <w:gridSpan w:val="5"/>
            <w:tcBorders>
              <w:top w:val="nil"/>
              <w:left w:val="nil"/>
              <w:bottom w:val="nil"/>
              <w:right w:val="single" w:sz="4" w:space="0" w:color="auto"/>
            </w:tcBorders>
            <w:shd w:val="clear" w:color="auto" w:fill="auto"/>
            <w:noWrap/>
            <w:vAlign w:val="center"/>
            <w:hideMark/>
          </w:tcPr>
          <w:p w14:paraId="7C2071E3"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309" w:type="dxa"/>
            <w:tcBorders>
              <w:top w:val="nil"/>
              <w:left w:val="nil"/>
              <w:bottom w:val="nil"/>
              <w:right w:val="nil"/>
            </w:tcBorders>
            <w:shd w:val="clear" w:color="auto" w:fill="auto"/>
            <w:noWrap/>
            <w:vAlign w:val="center"/>
            <w:hideMark/>
          </w:tcPr>
          <w:p w14:paraId="03BDFEF0" w14:textId="77777777" w:rsidR="00387A7D" w:rsidRPr="00387A7D" w:rsidRDefault="00387A7D" w:rsidP="00387A7D">
            <w:pPr>
              <w:widowControl/>
              <w:jc w:val="left"/>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w:t>
            </w:r>
          </w:p>
        </w:tc>
        <w:tc>
          <w:tcPr>
            <w:tcW w:w="1603" w:type="dxa"/>
            <w:gridSpan w:val="6"/>
            <w:tcBorders>
              <w:top w:val="nil"/>
              <w:left w:val="nil"/>
              <w:bottom w:val="nil"/>
              <w:right w:val="nil"/>
            </w:tcBorders>
            <w:shd w:val="clear" w:color="auto" w:fill="auto"/>
            <w:noWrap/>
            <w:vAlign w:val="center"/>
            <w:hideMark/>
          </w:tcPr>
          <w:p w14:paraId="2AE9FF33" w14:textId="77777777" w:rsidR="00387A7D" w:rsidRPr="00387A7D" w:rsidRDefault="00387A7D" w:rsidP="00387A7D">
            <w:pPr>
              <w:overflowPunct w:val="0"/>
              <w:adjustRightInd w:val="0"/>
              <w:jc w:val="center"/>
              <w:textAlignment w:val="baseline"/>
              <w:rPr>
                <w:rFonts w:ascii="ＭＳ 明朝" w:eastAsia="ＭＳ 明朝" w:hAnsi="ＭＳ 明朝" w:cs="Times New Roman"/>
                <w:kern w:val="0"/>
                <w:sz w:val="20"/>
                <w:szCs w:val="20"/>
              </w:rPr>
            </w:pPr>
            <w:r w:rsidRPr="00B55C58">
              <w:rPr>
                <w:rFonts w:ascii="ＭＳ 明朝" w:eastAsia="ＭＳ 明朝" w:hAnsi="ＭＳ 明朝" w:cs="Times New Roman" w:hint="eastAsia"/>
                <w:w w:val="56"/>
                <w:kern w:val="0"/>
                <w:sz w:val="20"/>
                <w:szCs w:val="20"/>
                <w:fitText w:val="1351" w:id="-985490430"/>
              </w:rPr>
              <w:t>オンライン処理稼働時間</w:t>
            </w:r>
            <w:r w:rsidRPr="00B55C58">
              <w:rPr>
                <w:rFonts w:ascii="ＭＳ 明朝" w:eastAsia="ＭＳ 明朝" w:hAnsi="ＭＳ 明朝" w:cs="Times New Roman" w:hint="eastAsia"/>
                <w:spacing w:val="3"/>
                <w:w w:val="56"/>
                <w:kern w:val="0"/>
                <w:sz w:val="20"/>
                <w:szCs w:val="20"/>
                <w:fitText w:val="1351" w:id="-985490430"/>
              </w:rPr>
              <w:t>帯</w:t>
            </w:r>
          </w:p>
        </w:tc>
        <w:tc>
          <w:tcPr>
            <w:tcW w:w="374" w:type="dxa"/>
            <w:tcBorders>
              <w:top w:val="nil"/>
              <w:left w:val="nil"/>
              <w:bottom w:val="nil"/>
              <w:right w:val="single" w:sz="4" w:space="0" w:color="auto"/>
            </w:tcBorders>
            <w:shd w:val="clear" w:color="auto" w:fill="auto"/>
            <w:noWrap/>
            <w:vAlign w:val="center"/>
            <w:hideMark/>
          </w:tcPr>
          <w:p w14:paraId="6DF02257" w14:textId="77777777" w:rsidR="00387A7D" w:rsidRPr="00387A7D" w:rsidRDefault="00387A7D" w:rsidP="00387A7D">
            <w:pPr>
              <w:widowControl/>
              <w:jc w:val="right"/>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w:t>
            </w:r>
          </w:p>
        </w:tc>
        <w:tc>
          <w:tcPr>
            <w:tcW w:w="324" w:type="dxa"/>
            <w:tcBorders>
              <w:top w:val="nil"/>
              <w:left w:val="nil"/>
              <w:bottom w:val="nil"/>
              <w:right w:val="nil"/>
            </w:tcBorders>
            <w:shd w:val="clear" w:color="auto" w:fill="auto"/>
            <w:noWrap/>
            <w:vAlign w:val="center"/>
            <w:hideMark/>
          </w:tcPr>
          <w:p w14:paraId="30624324" w14:textId="77777777" w:rsidR="00387A7D" w:rsidRPr="00387A7D" w:rsidRDefault="00387A7D" w:rsidP="00387A7D">
            <w:pPr>
              <w:widowControl/>
              <w:jc w:val="left"/>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w:t>
            </w:r>
          </w:p>
        </w:tc>
        <w:tc>
          <w:tcPr>
            <w:tcW w:w="1565" w:type="dxa"/>
            <w:gridSpan w:val="6"/>
            <w:tcBorders>
              <w:top w:val="nil"/>
              <w:left w:val="nil"/>
              <w:bottom w:val="nil"/>
              <w:right w:val="nil"/>
            </w:tcBorders>
            <w:shd w:val="clear" w:color="auto" w:fill="auto"/>
            <w:noWrap/>
            <w:vAlign w:val="center"/>
            <w:hideMark/>
          </w:tcPr>
          <w:p w14:paraId="44B68655" w14:textId="09919AE6" w:rsidR="00387A7D" w:rsidRPr="00387A7D" w:rsidRDefault="00387A7D" w:rsidP="00387A7D">
            <w:pPr>
              <w:overflowPunct w:val="0"/>
              <w:adjustRightInd w:val="0"/>
              <w:jc w:val="center"/>
              <w:textAlignment w:val="baseline"/>
              <w:rPr>
                <w:rFonts w:ascii="ＭＳ 明朝" w:eastAsia="ＭＳ 明朝" w:hAnsi="ＭＳ 明朝" w:cs="Times New Roman"/>
                <w:kern w:val="0"/>
                <w:sz w:val="20"/>
                <w:szCs w:val="20"/>
              </w:rPr>
            </w:pPr>
            <w:r w:rsidRPr="00387A7D">
              <w:rPr>
                <w:rFonts w:ascii="ＭＳ 明朝" w:eastAsia="ＭＳ 明朝" w:hAnsi="ＭＳ 明朝" w:cs="Times New Roman" w:hint="eastAsia"/>
                <w:w w:val="75"/>
                <w:kern w:val="0"/>
                <w:sz w:val="20"/>
                <w:szCs w:val="20"/>
                <w:fitText w:val="1351" w:id="-985490429"/>
              </w:rPr>
              <w:t>オンライン処理停止</w:t>
            </w:r>
          </w:p>
        </w:tc>
        <w:tc>
          <w:tcPr>
            <w:tcW w:w="292" w:type="dxa"/>
            <w:tcBorders>
              <w:top w:val="nil"/>
              <w:left w:val="nil"/>
              <w:bottom w:val="nil"/>
              <w:right w:val="single" w:sz="4" w:space="0" w:color="auto"/>
            </w:tcBorders>
            <w:shd w:val="clear" w:color="auto" w:fill="auto"/>
            <w:noWrap/>
            <w:vAlign w:val="center"/>
            <w:hideMark/>
          </w:tcPr>
          <w:p w14:paraId="294C44F2" w14:textId="77777777" w:rsidR="00387A7D" w:rsidRPr="00387A7D" w:rsidRDefault="00387A7D" w:rsidP="00387A7D">
            <w:pPr>
              <w:widowControl/>
              <w:jc w:val="right"/>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w:t>
            </w:r>
          </w:p>
        </w:tc>
        <w:tc>
          <w:tcPr>
            <w:tcW w:w="1772" w:type="dxa"/>
            <w:gridSpan w:val="5"/>
            <w:tcBorders>
              <w:top w:val="nil"/>
              <w:left w:val="nil"/>
              <w:bottom w:val="nil"/>
              <w:right w:val="single" w:sz="4" w:space="0" w:color="auto"/>
            </w:tcBorders>
            <w:shd w:val="clear" w:color="auto" w:fill="auto"/>
            <w:noWrap/>
            <w:vAlign w:val="center"/>
            <w:hideMark/>
          </w:tcPr>
          <w:p w14:paraId="6DFDB820"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1854" w:type="dxa"/>
            <w:gridSpan w:val="5"/>
            <w:tcBorders>
              <w:left w:val="nil"/>
              <w:bottom w:val="nil"/>
              <w:right w:val="nil"/>
            </w:tcBorders>
            <w:shd w:val="clear" w:color="auto" w:fill="auto"/>
            <w:noWrap/>
            <w:vAlign w:val="center"/>
            <w:hideMark/>
          </w:tcPr>
          <w:p w14:paraId="398D9704"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＝支払予定日</w:t>
            </w:r>
          </w:p>
        </w:tc>
      </w:tr>
      <w:tr w:rsidR="00387A7D" w:rsidRPr="00387A7D" w14:paraId="02A767E5" w14:textId="77777777" w:rsidTr="00387A7D">
        <w:trPr>
          <w:trHeight w:hRule="exact" w:val="223"/>
        </w:trPr>
        <w:tc>
          <w:tcPr>
            <w:tcW w:w="1355" w:type="dxa"/>
            <w:gridSpan w:val="5"/>
            <w:tcBorders>
              <w:top w:val="nil"/>
              <w:left w:val="nil"/>
              <w:bottom w:val="nil"/>
              <w:right w:val="single" w:sz="4" w:space="0" w:color="auto"/>
            </w:tcBorders>
            <w:shd w:val="clear" w:color="auto" w:fill="auto"/>
            <w:noWrap/>
            <w:vAlign w:val="center"/>
            <w:hideMark/>
          </w:tcPr>
          <w:p w14:paraId="4E20F706"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2286" w:type="dxa"/>
            <w:gridSpan w:val="8"/>
            <w:tcBorders>
              <w:top w:val="nil"/>
              <w:left w:val="nil"/>
              <w:bottom w:val="nil"/>
              <w:right w:val="single" w:sz="4" w:space="0" w:color="auto"/>
            </w:tcBorders>
            <w:shd w:val="clear" w:color="auto" w:fill="auto"/>
            <w:noWrap/>
            <w:vAlign w:val="center"/>
            <w:hideMark/>
          </w:tcPr>
          <w:p w14:paraId="61B17C11"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2183" w:type="dxa"/>
            <w:gridSpan w:val="8"/>
            <w:tcBorders>
              <w:top w:val="nil"/>
              <w:left w:val="nil"/>
              <w:bottom w:val="nil"/>
              <w:right w:val="single" w:sz="4" w:space="0" w:color="auto"/>
            </w:tcBorders>
            <w:shd w:val="clear" w:color="auto" w:fill="auto"/>
            <w:noWrap/>
            <w:vAlign w:val="center"/>
            <w:hideMark/>
          </w:tcPr>
          <w:p w14:paraId="70F17EAD" w14:textId="053EBA81" w:rsidR="00387A7D" w:rsidRPr="00387A7D" w:rsidRDefault="00387A7D" w:rsidP="00387A7D">
            <w:pPr>
              <w:widowControl/>
              <w:jc w:val="left"/>
              <w:rPr>
                <w:rFonts w:ascii="ＭＳ 明朝" w:eastAsia="ＭＳ 明朝" w:hAnsi="ＭＳ 明朝" w:cs="ＭＳ Ｐゴシック"/>
                <w:kern w:val="0"/>
                <w:sz w:val="20"/>
                <w:szCs w:val="20"/>
              </w:rPr>
            </w:pPr>
          </w:p>
        </w:tc>
        <w:tc>
          <w:tcPr>
            <w:tcW w:w="1772" w:type="dxa"/>
            <w:gridSpan w:val="5"/>
            <w:tcBorders>
              <w:top w:val="nil"/>
              <w:left w:val="nil"/>
              <w:bottom w:val="nil"/>
              <w:right w:val="single" w:sz="4" w:space="0" w:color="auto"/>
            </w:tcBorders>
            <w:shd w:val="clear" w:color="auto" w:fill="auto"/>
            <w:noWrap/>
            <w:vAlign w:val="center"/>
            <w:hideMark/>
          </w:tcPr>
          <w:p w14:paraId="7B959F44"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1854" w:type="dxa"/>
            <w:gridSpan w:val="5"/>
            <w:tcBorders>
              <w:top w:val="nil"/>
              <w:left w:val="nil"/>
              <w:bottom w:val="nil"/>
              <w:right w:val="nil"/>
            </w:tcBorders>
            <w:shd w:val="clear" w:color="auto" w:fill="auto"/>
            <w:noWrap/>
            <w:vAlign w:val="center"/>
            <w:hideMark/>
          </w:tcPr>
          <w:p w14:paraId="360BED9D" w14:textId="77777777" w:rsidR="00387A7D" w:rsidRPr="00387A7D" w:rsidRDefault="00387A7D" w:rsidP="00387A7D">
            <w:pPr>
              <w:widowControl/>
              <w:jc w:val="left"/>
              <w:rPr>
                <w:rFonts w:ascii="ＭＳ 明朝" w:eastAsia="ＭＳ 明朝" w:hAnsi="ＭＳ 明朝" w:cs="Times New Roman"/>
                <w:kern w:val="0"/>
                <w:sz w:val="20"/>
                <w:szCs w:val="20"/>
              </w:rPr>
            </w:pPr>
          </w:p>
        </w:tc>
      </w:tr>
      <w:tr w:rsidR="00387A7D" w:rsidRPr="00387A7D" w14:paraId="78D40A32" w14:textId="77777777" w:rsidTr="00387A7D">
        <w:trPr>
          <w:trHeight w:val="266"/>
        </w:trPr>
        <w:tc>
          <w:tcPr>
            <w:tcW w:w="446" w:type="dxa"/>
            <w:gridSpan w:val="2"/>
            <w:tcBorders>
              <w:top w:val="nil"/>
              <w:left w:val="nil"/>
              <w:bottom w:val="single" w:sz="4" w:space="0" w:color="auto"/>
              <w:right w:val="nil"/>
            </w:tcBorders>
            <w:shd w:val="clear" w:color="auto" w:fill="auto"/>
            <w:noWrap/>
            <w:vAlign w:val="center"/>
            <w:hideMark/>
          </w:tcPr>
          <w:p w14:paraId="6B497715"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418" w:type="dxa"/>
            <w:vMerge w:val="restart"/>
            <w:tcBorders>
              <w:top w:val="nil"/>
              <w:left w:val="nil"/>
              <w:right w:val="nil"/>
            </w:tcBorders>
            <w:shd w:val="clear" w:color="auto" w:fill="auto"/>
            <w:noWrap/>
            <w:vAlign w:val="center"/>
            <w:hideMark/>
          </w:tcPr>
          <w:p w14:paraId="7C6A57FD"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w:t>
            </w:r>
          </w:p>
        </w:tc>
        <w:tc>
          <w:tcPr>
            <w:tcW w:w="490" w:type="dxa"/>
            <w:gridSpan w:val="2"/>
            <w:tcBorders>
              <w:top w:val="nil"/>
              <w:left w:val="nil"/>
              <w:bottom w:val="single" w:sz="4" w:space="0" w:color="auto"/>
              <w:right w:val="single" w:sz="4" w:space="0" w:color="auto"/>
            </w:tcBorders>
            <w:shd w:val="clear" w:color="auto" w:fill="auto"/>
            <w:noWrap/>
            <w:vAlign w:val="center"/>
            <w:hideMark/>
          </w:tcPr>
          <w:p w14:paraId="16BE8351" w14:textId="77777777" w:rsidR="00387A7D" w:rsidRPr="00387A7D" w:rsidRDefault="00387A7D" w:rsidP="00387A7D">
            <w:pPr>
              <w:widowControl/>
              <w:rPr>
                <w:rFonts w:ascii="ＭＳ 明朝" w:eastAsia="ＭＳ 明朝" w:hAnsi="ＭＳ 明朝" w:cs="ＭＳ Ｐゴシック"/>
                <w:kern w:val="0"/>
                <w:sz w:val="20"/>
                <w:szCs w:val="20"/>
              </w:rPr>
            </w:pPr>
          </w:p>
        </w:tc>
        <w:tc>
          <w:tcPr>
            <w:tcW w:w="930" w:type="dxa"/>
            <w:gridSpan w:val="4"/>
            <w:tcBorders>
              <w:top w:val="nil"/>
              <w:left w:val="nil"/>
              <w:bottom w:val="single" w:sz="4" w:space="0" w:color="auto"/>
              <w:right w:val="nil"/>
            </w:tcBorders>
            <w:shd w:val="clear" w:color="auto" w:fill="auto"/>
            <w:noWrap/>
            <w:vAlign w:val="center"/>
            <w:hideMark/>
          </w:tcPr>
          <w:p w14:paraId="25C07E63"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426" w:type="dxa"/>
            <w:vMerge w:val="restart"/>
            <w:tcBorders>
              <w:top w:val="nil"/>
              <w:left w:val="nil"/>
              <w:right w:val="nil"/>
            </w:tcBorders>
            <w:shd w:val="clear" w:color="auto" w:fill="auto"/>
            <w:noWrap/>
            <w:vAlign w:val="center"/>
            <w:hideMark/>
          </w:tcPr>
          <w:p w14:paraId="64BD6C23"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〇</w:t>
            </w:r>
          </w:p>
        </w:tc>
        <w:tc>
          <w:tcPr>
            <w:tcW w:w="929" w:type="dxa"/>
            <w:gridSpan w:val="3"/>
            <w:tcBorders>
              <w:top w:val="nil"/>
              <w:left w:val="nil"/>
              <w:bottom w:val="single" w:sz="4" w:space="0" w:color="auto"/>
              <w:right w:val="single" w:sz="4" w:space="0" w:color="auto"/>
            </w:tcBorders>
            <w:shd w:val="clear" w:color="auto" w:fill="auto"/>
            <w:noWrap/>
            <w:vAlign w:val="center"/>
            <w:hideMark/>
          </w:tcPr>
          <w:p w14:paraId="51EA6231"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761" w:type="dxa"/>
            <w:gridSpan w:val="3"/>
            <w:tcBorders>
              <w:top w:val="nil"/>
              <w:left w:val="nil"/>
              <w:bottom w:val="single" w:sz="4" w:space="0" w:color="auto"/>
              <w:right w:val="nil"/>
            </w:tcBorders>
            <w:shd w:val="clear" w:color="auto" w:fill="auto"/>
            <w:noWrap/>
            <w:vAlign w:val="center"/>
            <w:hideMark/>
          </w:tcPr>
          <w:p w14:paraId="27C5C5B9" w14:textId="0F34804F" w:rsidR="00387A7D" w:rsidRPr="00387A7D" w:rsidRDefault="00387A7D" w:rsidP="00387A7D">
            <w:pPr>
              <w:widowControl/>
              <w:jc w:val="left"/>
              <w:rPr>
                <w:rFonts w:ascii="ＭＳ 明朝" w:eastAsia="ＭＳ 明朝" w:hAnsi="ＭＳ 明朝" w:cs="ＭＳ Ｐゴシック"/>
                <w:kern w:val="0"/>
                <w:sz w:val="20"/>
                <w:szCs w:val="20"/>
              </w:rPr>
            </w:pPr>
          </w:p>
        </w:tc>
        <w:tc>
          <w:tcPr>
            <w:tcW w:w="444" w:type="dxa"/>
            <w:vMerge w:val="restart"/>
            <w:tcBorders>
              <w:top w:val="nil"/>
              <w:left w:val="nil"/>
              <w:right w:val="nil"/>
            </w:tcBorders>
            <w:shd w:val="clear" w:color="auto" w:fill="auto"/>
            <w:noWrap/>
            <w:vAlign w:val="center"/>
            <w:hideMark/>
          </w:tcPr>
          <w:p w14:paraId="693F0E77"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331AD747"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496" w:type="dxa"/>
            <w:gridSpan w:val="2"/>
            <w:tcBorders>
              <w:top w:val="nil"/>
              <w:left w:val="nil"/>
              <w:bottom w:val="single" w:sz="4" w:space="0" w:color="auto"/>
              <w:right w:val="nil"/>
            </w:tcBorders>
            <w:shd w:val="clear" w:color="auto" w:fill="auto"/>
            <w:noWrap/>
            <w:vAlign w:val="center"/>
            <w:hideMark/>
          </w:tcPr>
          <w:p w14:paraId="27C195C9"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784" w:type="dxa"/>
            <w:vMerge w:val="restart"/>
            <w:tcBorders>
              <w:top w:val="nil"/>
              <w:left w:val="nil"/>
              <w:right w:val="nil"/>
            </w:tcBorders>
            <w:shd w:val="clear" w:color="auto" w:fill="auto"/>
            <w:noWrap/>
            <w:vAlign w:val="center"/>
            <w:hideMark/>
          </w:tcPr>
          <w:p w14:paraId="489C1570"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w:t>
            </w:r>
          </w:p>
        </w:tc>
        <w:tc>
          <w:tcPr>
            <w:tcW w:w="491" w:type="dxa"/>
            <w:gridSpan w:val="2"/>
            <w:tcBorders>
              <w:top w:val="nil"/>
              <w:left w:val="nil"/>
              <w:bottom w:val="single" w:sz="4" w:space="0" w:color="auto"/>
              <w:right w:val="single" w:sz="4" w:space="0" w:color="auto"/>
            </w:tcBorders>
            <w:shd w:val="clear" w:color="auto" w:fill="auto"/>
            <w:noWrap/>
            <w:vAlign w:val="center"/>
            <w:hideMark/>
          </w:tcPr>
          <w:p w14:paraId="26EF463A" w14:textId="77777777" w:rsidR="00387A7D" w:rsidRPr="00387A7D" w:rsidRDefault="00387A7D" w:rsidP="00387A7D">
            <w:pPr>
              <w:widowControl/>
              <w:rPr>
                <w:rFonts w:ascii="ＭＳ 明朝" w:eastAsia="ＭＳ 明朝" w:hAnsi="ＭＳ 明朝" w:cs="ＭＳ Ｐゴシック"/>
                <w:kern w:val="0"/>
                <w:sz w:val="20"/>
                <w:szCs w:val="20"/>
              </w:rPr>
            </w:pPr>
          </w:p>
        </w:tc>
        <w:tc>
          <w:tcPr>
            <w:tcW w:w="564" w:type="dxa"/>
            <w:gridSpan w:val="2"/>
            <w:tcBorders>
              <w:top w:val="nil"/>
              <w:left w:val="nil"/>
              <w:bottom w:val="single" w:sz="4" w:space="0" w:color="auto"/>
              <w:right w:val="nil"/>
            </w:tcBorders>
            <w:shd w:val="clear" w:color="auto" w:fill="auto"/>
            <w:noWrap/>
            <w:vAlign w:val="center"/>
            <w:hideMark/>
          </w:tcPr>
          <w:p w14:paraId="4465DF0F"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882" w:type="dxa"/>
            <w:vMerge w:val="restart"/>
            <w:tcBorders>
              <w:top w:val="nil"/>
              <w:left w:val="nil"/>
              <w:right w:val="nil"/>
            </w:tcBorders>
            <w:shd w:val="clear" w:color="auto" w:fill="auto"/>
            <w:noWrap/>
            <w:vAlign w:val="center"/>
            <w:hideMark/>
          </w:tcPr>
          <w:p w14:paraId="132B20F0"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w:t>
            </w:r>
          </w:p>
        </w:tc>
        <w:tc>
          <w:tcPr>
            <w:tcW w:w="407" w:type="dxa"/>
            <w:gridSpan w:val="2"/>
            <w:tcBorders>
              <w:top w:val="nil"/>
              <w:left w:val="nil"/>
              <w:bottom w:val="single" w:sz="4" w:space="0" w:color="auto"/>
              <w:right w:val="nil"/>
            </w:tcBorders>
            <w:shd w:val="clear" w:color="auto" w:fill="auto"/>
            <w:noWrap/>
            <w:vAlign w:val="center"/>
            <w:hideMark/>
          </w:tcPr>
          <w:p w14:paraId="789B4C89" w14:textId="77777777" w:rsidR="00387A7D" w:rsidRPr="00387A7D" w:rsidRDefault="00387A7D" w:rsidP="00387A7D">
            <w:pPr>
              <w:widowControl/>
              <w:rPr>
                <w:rFonts w:ascii="ＭＳ 明朝" w:eastAsia="ＭＳ 明朝" w:hAnsi="ＭＳ 明朝" w:cs="ＭＳ Ｐゴシック"/>
                <w:kern w:val="0"/>
                <w:sz w:val="20"/>
                <w:szCs w:val="20"/>
              </w:rPr>
            </w:pPr>
          </w:p>
        </w:tc>
      </w:tr>
      <w:tr w:rsidR="00387A7D" w:rsidRPr="00387A7D" w14:paraId="0FA5F870" w14:textId="77777777" w:rsidTr="00387A7D">
        <w:trPr>
          <w:trHeight w:val="266"/>
        </w:trPr>
        <w:tc>
          <w:tcPr>
            <w:tcW w:w="446" w:type="dxa"/>
            <w:gridSpan w:val="2"/>
            <w:tcBorders>
              <w:top w:val="nil"/>
              <w:left w:val="nil"/>
              <w:bottom w:val="nil"/>
              <w:right w:val="nil"/>
            </w:tcBorders>
            <w:shd w:val="clear" w:color="auto" w:fill="auto"/>
            <w:noWrap/>
            <w:vAlign w:val="center"/>
            <w:hideMark/>
          </w:tcPr>
          <w:p w14:paraId="799805B0"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418" w:type="dxa"/>
            <w:vMerge/>
            <w:tcBorders>
              <w:top w:val="nil"/>
              <w:left w:val="nil"/>
              <w:right w:val="nil"/>
            </w:tcBorders>
            <w:vAlign w:val="center"/>
            <w:hideMark/>
          </w:tcPr>
          <w:p w14:paraId="581F35EF"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490" w:type="dxa"/>
            <w:gridSpan w:val="2"/>
            <w:tcBorders>
              <w:top w:val="nil"/>
              <w:left w:val="nil"/>
              <w:bottom w:val="nil"/>
              <w:right w:val="single" w:sz="4" w:space="0" w:color="auto"/>
            </w:tcBorders>
            <w:shd w:val="clear" w:color="auto" w:fill="auto"/>
            <w:noWrap/>
            <w:vAlign w:val="center"/>
            <w:hideMark/>
          </w:tcPr>
          <w:p w14:paraId="4064FB8C"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930" w:type="dxa"/>
            <w:gridSpan w:val="4"/>
            <w:tcBorders>
              <w:top w:val="nil"/>
              <w:left w:val="nil"/>
              <w:bottom w:val="nil"/>
              <w:right w:val="nil"/>
            </w:tcBorders>
            <w:shd w:val="clear" w:color="auto" w:fill="auto"/>
            <w:noWrap/>
            <w:vAlign w:val="center"/>
            <w:hideMark/>
          </w:tcPr>
          <w:p w14:paraId="7D130F02"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426" w:type="dxa"/>
            <w:vMerge/>
            <w:tcBorders>
              <w:top w:val="nil"/>
              <w:left w:val="nil"/>
              <w:right w:val="nil"/>
            </w:tcBorders>
            <w:vAlign w:val="center"/>
            <w:hideMark/>
          </w:tcPr>
          <w:p w14:paraId="5F33C82B"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929" w:type="dxa"/>
            <w:gridSpan w:val="3"/>
            <w:tcBorders>
              <w:top w:val="nil"/>
              <w:left w:val="nil"/>
              <w:bottom w:val="nil"/>
              <w:right w:val="single" w:sz="4" w:space="0" w:color="auto"/>
            </w:tcBorders>
            <w:shd w:val="clear" w:color="auto" w:fill="auto"/>
            <w:noWrap/>
            <w:vAlign w:val="center"/>
            <w:hideMark/>
          </w:tcPr>
          <w:p w14:paraId="609310FB"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761" w:type="dxa"/>
            <w:gridSpan w:val="3"/>
            <w:tcBorders>
              <w:top w:val="nil"/>
              <w:left w:val="nil"/>
              <w:bottom w:val="nil"/>
              <w:right w:val="nil"/>
            </w:tcBorders>
            <w:shd w:val="clear" w:color="auto" w:fill="auto"/>
            <w:noWrap/>
            <w:vAlign w:val="center"/>
            <w:hideMark/>
          </w:tcPr>
          <w:p w14:paraId="04FF5497" w14:textId="2B109DDF" w:rsidR="00387A7D" w:rsidRPr="00387A7D" w:rsidRDefault="00387A7D" w:rsidP="00387A7D">
            <w:pPr>
              <w:widowControl/>
              <w:jc w:val="left"/>
              <w:rPr>
                <w:rFonts w:ascii="ＭＳ 明朝" w:eastAsia="ＭＳ 明朝" w:hAnsi="ＭＳ 明朝" w:cs="ＭＳ Ｐゴシック"/>
                <w:kern w:val="0"/>
                <w:sz w:val="20"/>
                <w:szCs w:val="20"/>
              </w:rPr>
            </w:pPr>
          </w:p>
        </w:tc>
        <w:tc>
          <w:tcPr>
            <w:tcW w:w="444" w:type="dxa"/>
            <w:vMerge/>
            <w:tcBorders>
              <w:top w:val="nil"/>
              <w:left w:val="nil"/>
              <w:right w:val="nil"/>
            </w:tcBorders>
            <w:vAlign w:val="center"/>
            <w:hideMark/>
          </w:tcPr>
          <w:p w14:paraId="525CCB71"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977" w:type="dxa"/>
            <w:gridSpan w:val="4"/>
            <w:tcBorders>
              <w:top w:val="nil"/>
              <w:left w:val="nil"/>
              <w:bottom w:val="nil"/>
              <w:right w:val="single" w:sz="4" w:space="0" w:color="auto"/>
            </w:tcBorders>
            <w:shd w:val="clear" w:color="auto" w:fill="auto"/>
            <w:noWrap/>
            <w:vAlign w:val="center"/>
            <w:hideMark/>
          </w:tcPr>
          <w:p w14:paraId="4CF59CCB"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496" w:type="dxa"/>
            <w:gridSpan w:val="2"/>
            <w:tcBorders>
              <w:top w:val="nil"/>
              <w:left w:val="nil"/>
              <w:bottom w:val="nil"/>
              <w:right w:val="nil"/>
            </w:tcBorders>
            <w:shd w:val="clear" w:color="auto" w:fill="auto"/>
            <w:noWrap/>
            <w:vAlign w:val="center"/>
            <w:hideMark/>
          </w:tcPr>
          <w:p w14:paraId="058D036C"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784" w:type="dxa"/>
            <w:vMerge/>
            <w:tcBorders>
              <w:top w:val="nil"/>
              <w:left w:val="nil"/>
              <w:right w:val="nil"/>
            </w:tcBorders>
            <w:vAlign w:val="center"/>
            <w:hideMark/>
          </w:tcPr>
          <w:p w14:paraId="0DC8FA63"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491" w:type="dxa"/>
            <w:gridSpan w:val="2"/>
            <w:tcBorders>
              <w:top w:val="nil"/>
              <w:left w:val="nil"/>
              <w:bottom w:val="nil"/>
              <w:right w:val="single" w:sz="4" w:space="0" w:color="auto"/>
            </w:tcBorders>
            <w:shd w:val="clear" w:color="auto" w:fill="auto"/>
            <w:noWrap/>
            <w:vAlign w:val="center"/>
            <w:hideMark/>
          </w:tcPr>
          <w:p w14:paraId="723A6B9F"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564" w:type="dxa"/>
            <w:gridSpan w:val="2"/>
            <w:tcBorders>
              <w:top w:val="nil"/>
              <w:left w:val="nil"/>
              <w:bottom w:val="nil"/>
              <w:right w:val="nil"/>
            </w:tcBorders>
            <w:shd w:val="clear" w:color="auto" w:fill="auto"/>
            <w:noWrap/>
            <w:vAlign w:val="center"/>
            <w:hideMark/>
          </w:tcPr>
          <w:p w14:paraId="463FB3CA"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882" w:type="dxa"/>
            <w:vMerge/>
            <w:tcBorders>
              <w:top w:val="nil"/>
              <w:left w:val="nil"/>
              <w:right w:val="nil"/>
            </w:tcBorders>
            <w:vAlign w:val="center"/>
            <w:hideMark/>
          </w:tcPr>
          <w:p w14:paraId="14E11E22"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407" w:type="dxa"/>
            <w:gridSpan w:val="2"/>
            <w:tcBorders>
              <w:top w:val="nil"/>
              <w:left w:val="nil"/>
              <w:bottom w:val="nil"/>
              <w:right w:val="nil"/>
            </w:tcBorders>
            <w:shd w:val="clear" w:color="auto" w:fill="auto"/>
            <w:noWrap/>
            <w:vAlign w:val="center"/>
            <w:hideMark/>
          </w:tcPr>
          <w:p w14:paraId="1B4DB859" w14:textId="77777777" w:rsidR="00387A7D" w:rsidRPr="00387A7D" w:rsidRDefault="00387A7D" w:rsidP="00387A7D">
            <w:pPr>
              <w:widowControl/>
              <w:jc w:val="left"/>
              <w:rPr>
                <w:rFonts w:ascii="ＭＳ 明朝" w:eastAsia="ＭＳ 明朝" w:hAnsi="ＭＳ 明朝" w:cs="ＭＳ Ｐゴシック"/>
                <w:kern w:val="0"/>
                <w:sz w:val="20"/>
                <w:szCs w:val="20"/>
              </w:rPr>
            </w:pPr>
          </w:p>
        </w:tc>
      </w:tr>
      <w:tr w:rsidR="00387A7D" w:rsidRPr="00387A7D" w14:paraId="324A9662" w14:textId="77777777" w:rsidTr="00387A7D">
        <w:trPr>
          <w:trHeight w:hRule="exact" w:val="167"/>
        </w:trPr>
        <w:tc>
          <w:tcPr>
            <w:tcW w:w="9452" w:type="dxa"/>
            <w:gridSpan w:val="31"/>
            <w:tcBorders>
              <w:top w:val="nil"/>
              <w:left w:val="nil"/>
              <w:bottom w:val="nil"/>
              <w:right w:val="nil"/>
            </w:tcBorders>
            <w:shd w:val="clear" w:color="auto" w:fill="auto"/>
            <w:noWrap/>
            <w:vAlign w:val="center"/>
            <w:hideMark/>
          </w:tcPr>
          <w:p w14:paraId="6D38ACD0" w14:textId="6A1C47C9" w:rsidR="00387A7D" w:rsidRPr="00387A7D" w:rsidRDefault="00387A7D" w:rsidP="00387A7D">
            <w:pPr>
              <w:widowControl/>
              <w:jc w:val="left"/>
              <w:rPr>
                <w:rFonts w:ascii="ＭＳ 明朝" w:eastAsia="ＭＳ 明朝" w:hAnsi="ＭＳ 明朝" w:cs="Times New Roman"/>
                <w:kern w:val="0"/>
                <w:sz w:val="20"/>
                <w:szCs w:val="20"/>
              </w:rPr>
            </w:pPr>
          </w:p>
        </w:tc>
      </w:tr>
      <w:tr w:rsidR="00387A7D" w:rsidRPr="00387A7D" w14:paraId="7C151861" w14:textId="77777777" w:rsidTr="00387A7D">
        <w:trPr>
          <w:trHeight w:val="533"/>
        </w:trPr>
        <w:tc>
          <w:tcPr>
            <w:tcW w:w="192" w:type="dxa"/>
            <w:tcBorders>
              <w:top w:val="nil"/>
              <w:left w:val="nil"/>
              <w:bottom w:val="nil"/>
              <w:right w:val="nil"/>
            </w:tcBorders>
            <w:shd w:val="clear" w:color="auto" w:fill="auto"/>
            <w:noWrap/>
            <w:vAlign w:val="center"/>
            <w:hideMark/>
          </w:tcPr>
          <w:p w14:paraId="7277F9F3" w14:textId="77777777" w:rsidR="00387A7D" w:rsidRPr="00387A7D" w:rsidRDefault="00387A7D" w:rsidP="00387A7D">
            <w:pPr>
              <w:widowControl/>
              <w:jc w:val="left"/>
              <w:rPr>
                <w:rFonts w:ascii="ＭＳ 明朝" w:eastAsia="ＭＳ 明朝" w:hAnsi="ＭＳ 明朝" w:cs="Times New Roman"/>
                <w:kern w:val="0"/>
                <w:sz w:val="20"/>
                <w:szCs w:val="20"/>
              </w:rPr>
            </w:pPr>
          </w:p>
        </w:tc>
        <w:tc>
          <w:tcPr>
            <w:tcW w:w="899" w:type="dxa"/>
            <w:gridSpan w:val="3"/>
            <w:vMerge w:val="restart"/>
            <w:tcBorders>
              <w:top w:val="nil"/>
              <w:left w:val="nil"/>
              <w:right w:val="nil"/>
            </w:tcBorders>
            <w:shd w:val="clear" w:color="auto" w:fill="auto"/>
            <w:noWrap/>
            <w:vAlign w:val="center"/>
            <w:hideMark/>
          </w:tcPr>
          <w:p w14:paraId="7FBCE2FF"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支　出</w:t>
            </w:r>
          </w:p>
          <w:p w14:paraId="0C5D5D6E"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命　令</w:t>
            </w:r>
          </w:p>
          <w:p w14:paraId="74D6041F"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登　録</w:t>
            </w:r>
          </w:p>
        </w:tc>
        <w:tc>
          <w:tcPr>
            <w:tcW w:w="879" w:type="dxa"/>
            <w:gridSpan w:val="4"/>
            <w:tcBorders>
              <w:top w:val="nil"/>
              <w:left w:val="nil"/>
              <w:bottom w:val="nil"/>
              <w:right w:val="nil"/>
            </w:tcBorders>
            <w:shd w:val="clear" w:color="auto" w:fill="auto"/>
            <w:noWrap/>
            <w:vAlign w:val="center"/>
            <w:hideMark/>
          </w:tcPr>
          <w:p w14:paraId="51691E2F" w14:textId="77777777" w:rsidR="00387A7D" w:rsidRPr="00387A7D" w:rsidRDefault="00387A7D" w:rsidP="00387A7D">
            <w:pPr>
              <w:widowControl/>
              <w:jc w:val="left"/>
              <w:rPr>
                <w:rFonts w:ascii="ＭＳ 明朝" w:eastAsia="ＭＳ 明朝" w:hAnsi="ＭＳ 明朝" w:cs="Times New Roman"/>
                <w:kern w:val="0"/>
                <w:sz w:val="20"/>
                <w:szCs w:val="20"/>
              </w:rPr>
            </w:pPr>
          </w:p>
        </w:tc>
        <w:tc>
          <w:tcPr>
            <w:tcW w:w="1128" w:type="dxa"/>
            <w:gridSpan w:val="3"/>
            <w:vMerge w:val="restart"/>
            <w:tcBorders>
              <w:top w:val="nil"/>
              <w:left w:val="nil"/>
              <w:bottom w:val="nil"/>
              <w:right w:val="nil"/>
            </w:tcBorders>
            <w:shd w:val="clear" w:color="auto" w:fill="auto"/>
            <w:noWrap/>
            <w:vAlign w:val="center"/>
            <w:hideMark/>
          </w:tcPr>
          <w:p w14:paraId="48B7D3E8"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審査済</w:t>
            </w:r>
          </w:p>
          <w:p w14:paraId="4F493529"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入　力</w:t>
            </w:r>
          </w:p>
          <w:p w14:paraId="4689437B"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処理日</w:t>
            </w:r>
          </w:p>
        </w:tc>
        <w:tc>
          <w:tcPr>
            <w:tcW w:w="542" w:type="dxa"/>
            <w:gridSpan w:val="2"/>
            <w:tcBorders>
              <w:top w:val="nil"/>
              <w:left w:val="nil"/>
              <w:bottom w:val="nil"/>
            </w:tcBorders>
            <w:shd w:val="clear" w:color="auto" w:fill="auto"/>
            <w:noWrap/>
            <w:vAlign w:val="center"/>
            <w:hideMark/>
          </w:tcPr>
          <w:p w14:paraId="1AEE9A81" w14:textId="15266A31" w:rsidR="00387A7D" w:rsidRPr="00387A7D" w:rsidRDefault="00387A7D" w:rsidP="00387A7D">
            <w:pPr>
              <w:widowControl/>
              <w:jc w:val="left"/>
              <w:rPr>
                <w:rFonts w:ascii="ＭＳ 明朝" w:eastAsia="ＭＳ 明朝" w:hAnsi="ＭＳ 明朝" w:cs="ＭＳ Ｐゴシック"/>
                <w:kern w:val="0"/>
                <w:sz w:val="20"/>
                <w:szCs w:val="20"/>
              </w:rPr>
            </w:pPr>
          </w:p>
        </w:tc>
        <w:tc>
          <w:tcPr>
            <w:tcW w:w="504" w:type="dxa"/>
            <w:gridSpan w:val="2"/>
            <w:tcBorders>
              <w:top w:val="nil"/>
              <w:bottom w:val="nil"/>
              <w:right w:val="nil"/>
            </w:tcBorders>
            <w:shd w:val="clear" w:color="auto" w:fill="auto"/>
            <w:noWrap/>
            <w:vAlign w:val="center"/>
            <w:hideMark/>
          </w:tcPr>
          <w:p w14:paraId="4EAA1204" w14:textId="4F7D3AB8" w:rsidR="00387A7D" w:rsidRPr="00387A7D" w:rsidRDefault="00387A7D" w:rsidP="00387A7D">
            <w:pPr>
              <w:widowControl/>
              <w:jc w:val="left"/>
              <w:rPr>
                <w:rFonts w:ascii="ＭＳ 明朝" w:eastAsia="ＭＳ 明朝" w:hAnsi="ＭＳ 明朝" w:cs="ＭＳ Ｐゴシック"/>
                <w:kern w:val="0"/>
                <w:sz w:val="20"/>
                <w:szCs w:val="20"/>
              </w:rPr>
            </w:pPr>
          </w:p>
        </w:tc>
        <w:tc>
          <w:tcPr>
            <w:tcW w:w="1005" w:type="dxa"/>
            <w:gridSpan w:val="3"/>
            <w:vMerge w:val="restart"/>
            <w:tcBorders>
              <w:top w:val="nil"/>
              <w:left w:val="nil"/>
              <w:bottom w:val="nil"/>
              <w:right w:val="nil"/>
            </w:tcBorders>
            <w:shd w:val="clear" w:color="auto" w:fill="auto"/>
            <w:noWrap/>
            <w:vAlign w:val="center"/>
            <w:hideMark/>
          </w:tcPr>
          <w:p w14:paraId="6D820468"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支　払</w:t>
            </w:r>
          </w:p>
          <w:p w14:paraId="2FF00BA2"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データ</w:t>
            </w:r>
          </w:p>
          <w:p w14:paraId="26FB1773"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抽出処理</w:t>
            </w:r>
          </w:p>
        </w:tc>
        <w:tc>
          <w:tcPr>
            <w:tcW w:w="380" w:type="dxa"/>
            <w:gridSpan w:val="2"/>
            <w:tcBorders>
              <w:top w:val="nil"/>
              <w:left w:val="nil"/>
              <w:bottom w:val="nil"/>
              <w:right w:val="nil"/>
            </w:tcBorders>
            <w:shd w:val="clear" w:color="auto" w:fill="auto"/>
            <w:noWrap/>
            <w:vAlign w:val="center"/>
            <w:hideMark/>
          </w:tcPr>
          <w:p w14:paraId="09BF6934" w14:textId="77777777" w:rsidR="00387A7D" w:rsidRPr="00387A7D" w:rsidRDefault="00387A7D" w:rsidP="00387A7D">
            <w:pPr>
              <w:widowControl/>
              <w:rPr>
                <w:rFonts w:ascii="ＭＳ 明朝" w:eastAsia="ＭＳ 明朝" w:hAnsi="ＭＳ 明朝" w:cs="ＭＳ Ｐゴシック"/>
                <w:kern w:val="0"/>
                <w:sz w:val="20"/>
                <w:szCs w:val="20"/>
              </w:rPr>
            </w:pPr>
          </w:p>
        </w:tc>
        <w:tc>
          <w:tcPr>
            <w:tcW w:w="627" w:type="dxa"/>
            <w:gridSpan w:val="2"/>
            <w:tcBorders>
              <w:top w:val="nil"/>
              <w:left w:val="nil"/>
              <w:bottom w:val="single" w:sz="4" w:space="0" w:color="auto"/>
              <w:right w:val="nil"/>
            </w:tcBorders>
            <w:shd w:val="clear" w:color="auto" w:fill="auto"/>
            <w:noWrap/>
            <w:vAlign w:val="center"/>
            <w:hideMark/>
          </w:tcPr>
          <w:p w14:paraId="0F339BE0"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1097" w:type="dxa"/>
            <w:gridSpan w:val="3"/>
            <w:vMerge w:val="restart"/>
            <w:tcBorders>
              <w:top w:val="nil"/>
              <w:left w:val="nil"/>
              <w:right w:val="nil"/>
            </w:tcBorders>
            <w:shd w:val="clear" w:color="auto" w:fill="auto"/>
            <w:noWrap/>
            <w:vAlign w:val="center"/>
            <w:hideMark/>
          </w:tcPr>
          <w:p w14:paraId="49EFABC1"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送　信</w:t>
            </w:r>
          </w:p>
        </w:tc>
        <w:tc>
          <w:tcPr>
            <w:tcW w:w="735" w:type="dxa"/>
            <w:gridSpan w:val="2"/>
            <w:vMerge w:val="restart"/>
            <w:tcBorders>
              <w:top w:val="nil"/>
              <w:left w:val="nil"/>
              <w:bottom w:val="nil"/>
              <w:right w:val="nil"/>
            </w:tcBorders>
            <w:shd w:val="clear" w:color="auto" w:fill="auto"/>
            <w:noWrap/>
            <w:vAlign w:val="center"/>
            <w:hideMark/>
          </w:tcPr>
          <w:p w14:paraId="0A9CDA9E" w14:textId="77777777" w:rsidR="00387A7D" w:rsidRPr="00387A7D" w:rsidRDefault="00387A7D" w:rsidP="00387A7D">
            <w:pPr>
              <w:widowControl/>
              <w:rPr>
                <w:rFonts w:ascii="ＭＳ 明朝" w:eastAsia="ＭＳ 明朝" w:hAnsi="ＭＳ 明朝" w:cs="ＭＳ Ｐゴシック"/>
                <w:kern w:val="0"/>
                <w:sz w:val="20"/>
                <w:szCs w:val="20"/>
              </w:rPr>
            </w:pPr>
            <w:r w:rsidRPr="00387A7D">
              <w:rPr>
                <w:rFonts w:ascii="ＭＳ 明朝" w:eastAsia="ＭＳ 明朝" w:hAnsi="ＭＳ 明朝" w:cs="ＭＳ Ｐゴシック"/>
                <w:noProof/>
                <w:kern w:val="0"/>
                <w:sz w:val="20"/>
                <w:szCs w:val="20"/>
              </w:rPr>
              <mc:AlternateContent>
                <mc:Choice Requires="wps">
                  <w:drawing>
                    <wp:anchor distT="0" distB="0" distL="114300" distR="114300" simplePos="0" relativeHeight="251660288" behindDoc="0" locked="0" layoutInCell="1" allowOverlap="1" wp14:anchorId="2C6628BD" wp14:editId="66359494">
                      <wp:simplePos x="0" y="0"/>
                      <wp:positionH relativeFrom="column">
                        <wp:posOffset>11430</wp:posOffset>
                      </wp:positionH>
                      <wp:positionV relativeFrom="paragraph">
                        <wp:posOffset>107950</wp:posOffset>
                      </wp:positionV>
                      <wp:extent cx="359410" cy="0"/>
                      <wp:effectExtent l="0" t="76200" r="21590" b="11430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EABDDC" id="_x0000_t32" coordsize="21600,21600" o:spt="32" o:oned="t" path="m,l21600,21600e" filled="f">
                      <v:path arrowok="t" fillok="f" o:connecttype="none"/>
                      <o:lock v:ext="edit" shapetype="t"/>
                    </v:shapetype>
                    <v:shape id="AutoShape 3" o:spid="_x0000_s1026" type="#_x0000_t32" style="position:absolute;left:0;text-align:left;margin-left:.9pt;margin-top:8.5pt;width:28.3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" strokeweight=".5pt">
                      <v:stroke endarrow="open"/>
                    </v:shape>
                  </w:pict>
                </mc:Fallback>
              </mc:AlternateContent>
            </w:r>
          </w:p>
        </w:tc>
        <w:tc>
          <w:tcPr>
            <w:tcW w:w="1191" w:type="dxa"/>
            <w:gridSpan w:val="3"/>
            <w:vMerge w:val="restart"/>
            <w:tcBorders>
              <w:top w:val="nil"/>
              <w:left w:val="nil"/>
              <w:bottom w:val="nil"/>
              <w:right w:val="nil"/>
            </w:tcBorders>
            <w:shd w:val="clear" w:color="auto" w:fill="auto"/>
            <w:noWrap/>
            <w:vAlign w:val="center"/>
            <w:hideMark/>
          </w:tcPr>
          <w:p w14:paraId="3E7B8829"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支払日</w:t>
            </w:r>
          </w:p>
        </w:tc>
        <w:tc>
          <w:tcPr>
            <w:tcW w:w="267" w:type="dxa"/>
            <w:tcBorders>
              <w:top w:val="nil"/>
              <w:left w:val="nil"/>
              <w:bottom w:val="nil"/>
              <w:right w:val="nil"/>
            </w:tcBorders>
            <w:shd w:val="clear" w:color="auto" w:fill="auto"/>
            <w:noWrap/>
            <w:vAlign w:val="center"/>
            <w:hideMark/>
          </w:tcPr>
          <w:p w14:paraId="24235F8B" w14:textId="77777777" w:rsidR="00387A7D" w:rsidRPr="00387A7D" w:rsidRDefault="00387A7D" w:rsidP="00387A7D">
            <w:pPr>
              <w:widowControl/>
              <w:jc w:val="left"/>
              <w:rPr>
                <w:rFonts w:ascii="ＭＳ 明朝" w:eastAsia="ＭＳ 明朝" w:hAnsi="ＭＳ 明朝" w:cs="Times New Roman"/>
                <w:kern w:val="0"/>
                <w:sz w:val="20"/>
                <w:szCs w:val="20"/>
              </w:rPr>
            </w:pPr>
          </w:p>
        </w:tc>
      </w:tr>
      <w:tr w:rsidR="00387A7D" w:rsidRPr="00387A7D" w14:paraId="210BA2E5" w14:textId="77777777" w:rsidTr="00387A7D">
        <w:trPr>
          <w:trHeight w:val="533"/>
        </w:trPr>
        <w:tc>
          <w:tcPr>
            <w:tcW w:w="192" w:type="dxa"/>
            <w:tcBorders>
              <w:top w:val="nil"/>
              <w:left w:val="nil"/>
              <w:right w:val="nil"/>
            </w:tcBorders>
            <w:shd w:val="clear" w:color="auto" w:fill="auto"/>
            <w:noWrap/>
            <w:vAlign w:val="center"/>
            <w:hideMark/>
          </w:tcPr>
          <w:p w14:paraId="50554CFB" w14:textId="77777777" w:rsidR="00387A7D" w:rsidRPr="00387A7D" w:rsidRDefault="00387A7D" w:rsidP="00387A7D">
            <w:pPr>
              <w:widowControl/>
              <w:jc w:val="left"/>
              <w:rPr>
                <w:rFonts w:ascii="ＭＳ 明朝" w:eastAsia="ＭＳ 明朝" w:hAnsi="ＭＳ 明朝" w:cs="Times New Roman"/>
                <w:kern w:val="0"/>
                <w:sz w:val="20"/>
                <w:szCs w:val="20"/>
              </w:rPr>
            </w:pPr>
          </w:p>
        </w:tc>
        <w:tc>
          <w:tcPr>
            <w:tcW w:w="899" w:type="dxa"/>
            <w:gridSpan w:val="3"/>
            <w:vMerge/>
            <w:tcBorders>
              <w:left w:val="nil"/>
              <w:right w:val="nil"/>
            </w:tcBorders>
            <w:shd w:val="clear" w:color="auto" w:fill="auto"/>
            <w:noWrap/>
            <w:vAlign w:val="center"/>
            <w:hideMark/>
          </w:tcPr>
          <w:p w14:paraId="737709E1" w14:textId="77777777" w:rsidR="00387A7D" w:rsidRPr="00387A7D" w:rsidRDefault="00387A7D" w:rsidP="00387A7D">
            <w:pPr>
              <w:widowControl/>
              <w:jc w:val="center"/>
              <w:rPr>
                <w:rFonts w:ascii="ＭＳ 明朝" w:eastAsia="ＭＳ 明朝" w:hAnsi="ＭＳ 明朝" w:cs="Times New Roman"/>
                <w:kern w:val="0"/>
                <w:sz w:val="20"/>
                <w:szCs w:val="20"/>
              </w:rPr>
            </w:pPr>
          </w:p>
        </w:tc>
        <w:tc>
          <w:tcPr>
            <w:tcW w:w="879" w:type="dxa"/>
            <w:gridSpan w:val="4"/>
            <w:tcBorders>
              <w:top w:val="nil"/>
              <w:left w:val="nil"/>
              <w:right w:val="nil"/>
            </w:tcBorders>
            <w:shd w:val="clear" w:color="auto" w:fill="auto"/>
            <w:noWrap/>
            <w:vAlign w:val="center"/>
            <w:hideMark/>
          </w:tcPr>
          <w:p w14:paraId="38C2EEA1" w14:textId="77777777" w:rsidR="00387A7D" w:rsidRPr="00387A7D" w:rsidRDefault="00387A7D" w:rsidP="00387A7D">
            <w:pPr>
              <w:widowControl/>
              <w:jc w:val="left"/>
              <w:rPr>
                <w:rFonts w:ascii="ＭＳ 明朝" w:eastAsia="ＭＳ 明朝" w:hAnsi="ＭＳ 明朝" w:cs="Times New Roman"/>
                <w:kern w:val="0"/>
                <w:sz w:val="20"/>
                <w:szCs w:val="20"/>
              </w:rPr>
            </w:pPr>
          </w:p>
        </w:tc>
        <w:tc>
          <w:tcPr>
            <w:tcW w:w="1128" w:type="dxa"/>
            <w:gridSpan w:val="3"/>
            <w:vMerge/>
            <w:tcBorders>
              <w:top w:val="nil"/>
              <w:left w:val="nil"/>
              <w:right w:val="nil"/>
            </w:tcBorders>
            <w:vAlign w:val="center"/>
            <w:hideMark/>
          </w:tcPr>
          <w:p w14:paraId="294973ED" w14:textId="77777777" w:rsidR="00387A7D" w:rsidRPr="00387A7D" w:rsidRDefault="00387A7D" w:rsidP="00387A7D">
            <w:pPr>
              <w:widowControl/>
              <w:jc w:val="center"/>
              <w:rPr>
                <w:rFonts w:ascii="ＭＳ 明朝" w:eastAsia="ＭＳ 明朝" w:hAnsi="ＭＳ 明朝" w:cs="ＭＳ Ｐゴシック"/>
                <w:kern w:val="0"/>
                <w:sz w:val="20"/>
                <w:szCs w:val="20"/>
              </w:rPr>
            </w:pPr>
          </w:p>
        </w:tc>
        <w:tc>
          <w:tcPr>
            <w:tcW w:w="542" w:type="dxa"/>
            <w:gridSpan w:val="2"/>
            <w:tcBorders>
              <w:top w:val="nil"/>
              <w:left w:val="nil"/>
            </w:tcBorders>
            <w:shd w:val="clear" w:color="auto" w:fill="auto"/>
            <w:noWrap/>
            <w:vAlign w:val="center"/>
            <w:hideMark/>
          </w:tcPr>
          <w:p w14:paraId="01F111FC" w14:textId="638BD8B4" w:rsidR="00387A7D" w:rsidRPr="00387A7D" w:rsidRDefault="00387A7D" w:rsidP="00387A7D">
            <w:pPr>
              <w:widowControl/>
              <w:jc w:val="left"/>
              <w:rPr>
                <w:rFonts w:ascii="ＭＳ 明朝" w:eastAsia="ＭＳ 明朝" w:hAnsi="ＭＳ 明朝" w:cs="ＭＳ Ｐゴシック"/>
                <w:kern w:val="0"/>
                <w:sz w:val="20"/>
                <w:szCs w:val="20"/>
              </w:rPr>
            </w:pPr>
          </w:p>
        </w:tc>
        <w:tc>
          <w:tcPr>
            <w:tcW w:w="504" w:type="dxa"/>
            <w:gridSpan w:val="2"/>
            <w:tcBorders>
              <w:top w:val="nil"/>
              <w:right w:val="nil"/>
            </w:tcBorders>
            <w:shd w:val="clear" w:color="auto" w:fill="auto"/>
            <w:noWrap/>
            <w:vAlign w:val="center"/>
            <w:hideMark/>
          </w:tcPr>
          <w:p w14:paraId="184B9D95" w14:textId="07055BDE" w:rsidR="00387A7D" w:rsidRPr="00387A7D" w:rsidRDefault="00387A7D" w:rsidP="00387A7D">
            <w:pPr>
              <w:widowControl/>
              <w:jc w:val="left"/>
              <w:rPr>
                <w:rFonts w:ascii="ＭＳ 明朝" w:eastAsia="ＭＳ 明朝" w:hAnsi="ＭＳ 明朝" w:cs="ＭＳ Ｐゴシック"/>
                <w:kern w:val="0"/>
                <w:sz w:val="20"/>
                <w:szCs w:val="20"/>
              </w:rPr>
            </w:pPr>
            <w:r w:rsidRPr="00387A7D">
              <w:rPr>
                <w:rFonts w:ascii="ＭＳ 明朝" w:eastAsia="ＭＳ 明朝" w:hAnsi="ＭＳ 明朝" w:cs="ＭＳ Ｐゴシック"/>
                <w:noProof/>
                <w:kern w:val="0"/>
                <w:sz w:val="20"/>
                <w:szCs w:val="20"/>
              </w:rPr>
              <mc:AlternateContent>
                <mc:Choice Requires="wps">
                  <w:drawing>
                    <wp:anchor distT="0" distB="0" distL="114299" distR="114299" simplePos="0" relativeHeight="251659264" behindDoc="0" locked="0" layoutInCell="1" allowOverlap="1" wp14:anchorId="3091DB44" wp14:editId="202976EE">
                      <wp:simplePos x="0" y="0"/>
                      <wp:positionH relativeFrom="column">
                        <wp:posOffset>-5080</wp:posOffset>
                      </wp:positionH>
                      <wp:positionV relativeFrom="paragraph">
                        <wp:posOffset>-360680</wp:posOffset>
                      </wp:positionV>
                      <wp:extent cx="0" cy="847090"/>
                      <wp:effectExtent l="95250" t="38100" r="57150" b="1016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709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D5A3E" id="AutoShape 2" o:spid="_x0000_s1026" type="#_x0000_t32" style="position:absolute;left:0;text-align:left;margin-left:-.4pt;margin-top:-28.4pt;width:0;height:66.7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" strokeweight=".5pt">
                      <v:stroke endarrow="open"/>
                    </v:shape>
                  </w:pict>
                </mc:Fallback>
              </mc:AlternateContent>
            </w:r>
          </w:p>
        </w:tc>
        <w:tc>
          <w:tcPr>
            <w:tcW w:w="1005" w:type="dxa"/>
            <w:gridSpan w:val="3"/>
            <w:vMerge/>
            <w:tcBorders>
              <w:top w:val="nil"/>
              <w:left w:val="nil"/>
              <w:right w:val="nil"/>
            </w:tcBorders>
            <w:vAlign w:val="center"/>
            <w:hideMark/>
          </w:tcPr>
          <w:p w14:paraId="27E916FA" w14:textId="77777777" w:rsidR="00387A7D" w:rsidRPr="00387A7D" w:rsidRDefault="00387A7D" w:rsidP="00387A7D">
            <w:pPr>
              <w:widowControl/>
              <w:jc w:val="center"/>
              <w:rPr>
                <w:rFonts w:ascii="ＭＳ 明朝" w:eastAsia="ＭＳ 明朝" w:hAnsi="ＭＳ 明朝" w:cs="ＭＳ Ｐゴシック"/>
                <w:kern w:val="0"/>
                <w:sz w:val="20"/>
                <w:szCs w:val="20"/>
              </w:rPr>
            </w:pPr>
          </w:p>
        </w:tc>
        <w:tc>
          <w:tcPr>
            <w:tcW w:w="380" w:type="dxa"/>
            <w:gridSpan w:val="2"/>
            <w:tcBorders>
              <w:top w:val="nil"/>
              <w:left w:val="nil"/>
              <w:right w:val="nil"/>
            </w:tcBorders>
            <w:shd w:val="clear" w:color="auto" w:fill="auto"/>
            <w:noWrap/>
            <w:vAlign w:val="center"/>
            <w:hideMark/>
          </w:tcPr>
          <w:p w14:paraId="342347FE" w14:textId="77777777" w:rsidR="00387A7D" w:rsidRPr="00387A7D" w:rsidRDefault="00387A7D" w:rsidP="00387A7D">
            <w:pPr>
              <w:widowControl/>
              <w:jc w:val="left"/>
              <w:rPr>
                <w:rFonts w:ascii="ＭＳ 明朝" w:eastAsia="ＭＳ 明朝" w:hAnsi="ＭＳ 明朝" w:cs="Times New Roman"/>
                <w:kern w:val="0"/>
                <w:sz w:val="20"/>
                <w:szCs w:val="20"/>
              </w:rPr>
            </w:pPr>
          </w:p>
        </w:tc>
        <w:tc>
          <w:tcPr>
            <w:tcW w:w="627" w:type="dxa"/>
            <w:gridSpan w:val="2"/>
            <w:tcBorders>
              <w:top w:val="nil"/>
              <w:left w:val="nil"/>
              <w:right w:val="nil"/>
            </w:tcBorders>
            <w:shd w:val="clear" w:color="auto" w:fill="auto"/>
            <w:noWrap/>
            <w:vAlign w:val="center"/>
            <w:hideMark/>
          </w:tcPr>
          <w:p w14:paraId="488DA694"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1097" w:type="dxa"/>
            <w:gridSpan w:val="3"/>
            <w:vMerge/>
            <w:tcBorders>
              <w:left w:val="nil"/>
              <w:right w:val="nil"/>
            </w:tcBorders>
            <w:vAlign w:val="center"/>
            <w:hideMark/>
          </w:tcPr>
          <w:p w14:paraId="7D3C444B" w14:textId="77777777" w:rsidR="00387A7D" w:rsidRPr="00387A7D" w:rsidRDefault="00387A7D" w:rsidP="00387A7D">
            <w:pPr>
              <w:widowControl/>
              <w:jc w:val="left"/>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 xml:space="preserve">　</w:t>
            </w:r>
          </w:p>
        </w:tc>
        <w:tc>
          <w:tcPr>
            <w:tcW w:w="735" w:type="dxa"/>
            <w:gridSpan w:val="2"/>
            <w:vMerge/>
            <w:tcBorders>
              <w:top w:val="nil"/>
              <w:left w:val="nil"/>
              <w:right w:val="nil"/>
            </w:tcBorders>
            <w:vAlign w:val="center"/>
            <w:hideMark/>
          </w:tcPr>
          <w:p w14:paraId="0C14EADC"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1191" w:type="dxa"/>
            <w:gridSpan w:val="3"/>
            <w:vMerge/>
            <w:tcBorders>
              <w:top w:val="nil"/>
              <w:left w:val="nil"/>
              <w:right w:val="nil"/>
            </w:tcBorders>
            <w:vAlign w:val="center"/>
            <w:hideMark/>
          </w:tcPr>
          <w:p w14:paraId="1982A5E8" w14:textId="77777777" w:rsidR="00387A7D" w:rsidRPr="00387A7D" w:rsidRDefault="00387A7D" w:rsidP="00387A7D">
            <w:pPr>
              <w:widowControl/>
              <w:jc w:val="left"/>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 xml:space="preserve">　</w:t>
            </w:r>
          </w:p>
        </w:tc>
        <w:tc>
          <w:tcPr>
            <w:tcW w:w="267" w:type="dxa"/>
            <w:tcBorders>
              <w:top w:val="nil"/>
              <w:left w:val="nil"/>
              <w:right w:val="nil"/>
            </w:tcBorders>
            <w:shd w:val="clear" w:color="auto" w:fill="auto"/>
            <w:noWrap/>
            <w:vAlign w:val="center"/>
            <w:hideMark/>
          </w:tcPr>
          <w:p w14:paraId="442380A9" w14:textId="77777777" w:rsidR="00387A7D" w:rsidRPr="00387A7D" w:rsidRDefault="00387A7D" w:rsidP="00387A7D">
            <w:pPr>
              <w:widowControl/>
              <w:jc w:val="left"/>
              <w:rPr>
                <w:rFonts w:ascii="ＭＳ 明朝" w:eastAsia="ＭＳ 明朝" w:hAnsi="ＭＳ 明朝" w:cs="Times New Roman"/>
                <w:kern w:val="0"/>
                <w:sz w:val="20"/>
                <w:szCs w:val="20"/>
              </w:rPr>
            </w:pPr>
          </w:p>
        </w:tc>
      </w:tr>
      <w:tr w:rsidR="00387A7D" w:rsidRPr="00387A7D" w14:paraId="6C0F41CA" w14:textId="77777777" w:rsidTr="00387A7D">
        <w:trPr>
          <w:trHeight w:hRule="exact" w:val="223"/>
        </w:trPr>
        <w:tc>
          <w:tcPr>
            <w:tcW w:w="3642" w:type="dxa"/>
            <w:gridSpan w:val="13"/>
            <w:tcBorders>
              <w:top w:val="nil"/>
              <w:left w:val="nil"/>
              <w:bottom w:val="nil"/>
            </w:tcBorders>
            <w:shd w:val="clear" w:color="auto" w:fill="auto"/>
            <w:noWrap/>
            <w:vAlign w:val="center"/>
            <w:hideMark/>
          </w:tcPr>
          <w:p w14:paraId="5674FA51" w14:textId="77777777" w:rsidR="00387A7D" w:rsidRPr="00387A7D" w:rsidRDefault="00387A7D" w:rsidP="00387A7D">
            <w:pPr>
              <w:widowControl/>
              <w:jc w:val="left"/>
              <w:rPr>
                <w:rFonts w:ascii="ＭＳ 明朝" w:eastAsia="ＭＳ 明朝" w:hAnsi="ＭＳ 明朝" w:cs="ＭＳ Ｐゴシック"/>
                <w:kern w:val="0"/>
                <w:sz w:val="20"/>
                <w:szCs w:val="20"/>
              </w:rPr>
            </w:pPr>
          </w:p>
        </w:tc>
        <w:tc>
          <w:tcPr>
            <w:tcW w:w="5809" w:type="dxa"/>
            <w:gridSpan w:val="18"/>
            <w:tcBorders>
              <w:top w:val="nil"/>
              <w:bottom w:val="nil"/>
              <w:right w:val="nil"/>
            </w:tcBorders>
            <w:shd w:val="clear" w:color="auto" w:fill="auto"/>
            <w:noWrap/>
            <w:vAlign w:val="center"/>
            <w:hideMark/>
          </w:tcPr>
          <w:p w14:paraId="60B3C812" w14:textId="77777777" w:rsidR="00387A7D" w:rsidRPr="00387A7D" w:rsidRDefault="00387A7D" w:rsidP="00387A7D">
            <w:pPr>
              <w:widowControl/>
              <w:jc w:val="left"/>
              <w:rPr>
                <w:rFonts w:ascii="ＭＳ 明朝" w:eastAsia="ＭＳ 明朝" w:hAnsi="ＭＳ 明朝" w:cs="Times New Roman"/>
                <w:kern w:val="0"/>
                <w:sz w:val="20"/>
                <w:szCs w:val="20"/>
              </w:rPr>
            </w:pPr>
          </w:p>
        </w:tc>
      </w:tr>
      <w:tr w:rsidR="00387A7D" w:rsidRPr="00387A7D" w14:paraId="6FA1C742" w14:textId="77777777" w:rsidTr="00387A7D">
        <w:trPr>
          <w:trHeight w:val="266"/>
        </w:trPr>
        <w:tc>
          <w:tcPr>
            <w:tcW w:w="2286" w:type="dxa"/>
            <w:gridSpan w:val="9"/>
            <w:tcBorders>
              <w:top w:val="nil"/>
              <w:left w:val="nil"/>
              <w:bottom w:val="nil"/>
              <w:right w:val="nil"/>
            </w:tcBorders>
            <w:shd w:val="clear" w:color="auto" w:fill="auto"/>
            <w:noWrap/>
            <w:vAlign w:val="center"/>
            <w:hideMark/>
          </w:tcPr>
          <w:p w14:paraId="205BC7C3" w14:textId="77777777" w:rsidR="00387A7D" w:rsidRPr="00387A7D" w:rsidRDefault="00387A7D" w:rsidP="00387A7D">
            <w:pPr>
              <w:widowControl/>
              <w:jc w:val="left"/>
              <w:rPr>
                <w:rFonts w:ascii="ＭＳ 明朝" w:eastAsia="ＭＳ 明朝" w:hAnsi="ＭＳ 明朝" w:cs="Times New Roman"/>
                <w:kern w:val="0"/>
                <w:sz w:val="20"/>
                <w:szCs w:val="20"/>
              </w:rPr>
            </w:pPr>
          </w:p>
        </w:tc>
        <w:tc>
          <w:tcPr>
            <w:tcW w:w="2866"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0B5489"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甲の対価の支払いによる</w:t>
            </w:r>
          </w:p>
          <w:p w14:paraId="59B6FDA9" w14:textId="77777777" w:rsidR="00387A7D" w:rsidRPr="00387A7D" w:rsidRDefault="00387A7D" w:rsidP="00387A7D">
            <w:pPr>
              <w:widowControl/>
              <w:jc w:val="center"/>
              <w:rPr>
                <w:rFonts w:ascii="ＭＳ 明朝" w:eastAsia="ＭＳ 明朝" w:hAnsi="ＭＳ 明朝" w:cs="ＭＳ Ｐゴシック"/>
                <w:kern w:val="0"/>
                <w:sz w:val="20"/>
                <w:szCs w:val="20"/>
              </w:rPr>
            </w:pPr>
            <w:r w:rsidRPr="00387A7D">
              <w:rPr>
                <w:rFonts w:ascii="ＭＳ 明朝" w:eastAsia="ＭＳ 明朝" w:hAnsi="ＭＳ 明朝" w:cs="ＭＳ Ｐゴシック" w:hint="eastAsia"/>
                <w:kern w:val="0"/>
                <w:sz w:val="20"/>
                <w:szCs w:val="20"/>
              </w:rPr>
              <w:t>弁済の効力が生じる時点</w:t>
            </w:r>
          </w:p>
        </w:tc>
        <w:tc>
          <w:tcPr>
            <w:tcW w:w="4299" w:type="dxa"/>
            <w:gridSpan w:val="13"/>
            <w:tcBorders>
              <w:top w:val="nil"/>
              <w:left w:val="nil"/>
              <w:bottom w:val="nil"/>
              <w:right w:val="nil"/>
            </w:tcBorders>
            <w:shd w:val="clear" w:color="auto" w:fill="auto"/>
            <w:noWrap/>
            <w:vAlign w:val="center"/>
            <w:hideMark/>
          </w:tcPr>
          <w:p w14:paraId="5C2E19D4" w14:textId="77777777" w:rsidR="00387A7D" w:rsidRPr="00387A7D" w:rsidRDefault="00387A7D" w:rsidP="00387A7D">
            <w:pPr>
              <w:widowControl/>
              <w:jc w:val="left"/>
              <w:rPr>
                <w:rFonts w:ascii="ＭＳ 明朝" w:eastAsia="ＭＳ 明朝" w:hAnsi="ＭＳ 明朝" w:cs="Times New Roman"/>
                <w:kern w:val="0"/>
                <w:sz w:val="20"/>
                <w:szCs w:val="20"/>
              </w:rPr>
            </w:pPr>
          </w:p>
        </w:tc>
      </w:tr>
    </w:tbl>
    <w:p w14:paraId="2B83599C" w14:textId="77777777" w:rsidR="00387A7D" w:rsidRPr="00387A7D" w:rsidRDefault="00387A7D" w:rsidP="000426F5">
      <w:pPr>
        <w:ind w:left="199" w:hanging="227"/>
        <w:rPr>
          <w:sz w:val="20"/>
          <w:szCs w:val="20"/>
        </w:rPr>
      </w:pPr>
    </w:p>
    <w:sectPr w:rsidR="00387A7D" w:rsidRPr="00387A7D" w:rsidSect="007E54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D1AC" w14:textId="77777777" w:rsidR="000C411A" w:rsidRDefault="000C411A" w:rsidP="00387A7D">
      <w:r>
        <w:separator/>
      </w:r>
    </w:p>
  </w:endnote>
  <w:endnote w:type="continuationSeparator" w:id="0">
    <w:p w14:paraId="1D62E37E" w14:textId="77777777" w:rsidR="000C411A" w:rsidRDefault="000C411A" w:rsidP="0038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俵俽柧挬">
    <w:altName w:val="Microsoft YaHei"/>
    <w:panose1 w:val="00000000000000000000"/>
    <w:charset w:val="86"/>
    <w:family w:val="auto"/>
    <w:notTrueType/>
    <w:pitch w:val="default"/>
    <w:sig w:usb0="00000001" w:usb1="080E0000" w:usb2="00000010" w:usb3="00000000" w:csb0="0004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0643" w14:textId="77777777" w:rsidR="000C411A" w:rsidRDefault="000C411A" w:rsidP="00387A7D">
      <w:r>
        <w:separator/>
      </w:r>
    </w:p>
  </w:footnote>
  <w:footnote w:type="continuationSeparator" w:id="0">
    <w:p w14:paraId="02679047" w14:textId="77777777" w:rsidR="000C411A" w:rsidRDefault="000C411A" w:rsidP="00387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F24E3"/>
    <w:multiLevelType w:val="hybridMultilevel"/>
    <w:tmpl w:val="44340E0A"/>
    <w:lvl w:ilvl="0" w:tplc="A66024FC">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9811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A8"/>
    <w:rsid w:val="00006DB8"/>
    <w:rsid w:val="000426F5"/>
    <w:rsid w:val="00091425"/>
    <w:rsid w:val="000C411A"/>
    <w:rsid w:val="002F46EB"/>
    <w:rsid w:val="00387A7D"/>
    <w:rsid w:val="004D62A0"/>
    <w:rsid w:val="00612839"/>
    <w:rsid w:val="00730E12"/>
    <w:rsid w:val="007600F6"/>
    <w:rsid w:val="007E54A8"/>
    <w:rsid w:val="00825C35"/>
    <w:rsid w:val="00876E29"/>
    <w:rsid w:val="00885FE2"/>
    <w:rsid w:val="00900169"/>
    <w:rsid w:val="00A3790A"/>
    <w:rsid w:val="00B55C58"/>
    <w:rsid w:val="00D74FE5"/>
    <w:rsid w:val="00DB4B6A"/>
    <w:rsid w:val="00E771BF"/>
    <w:rsid w:val="00E91572"/>
    <w:rsid w:val="00EA16BE"/>
    <w:rsid w:val="00F7667B"/>
    <w:rsid w:val="00FB4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3F2FE"/>
  <w15:chartTrackingRefBased/>
  <w15:docId w15:val="{085EBD68-6519-4801-8027-242D6289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A7D"/>
    <w:pPr>
      <w:tabs>
        <w:tab w:val="center" w:pos="4252"/>
        <w:tab w:val="right" w:pos="8504"/>
      </w:tabs>
      <w:snapToGrid w:val="0"/>
    </w:pPr>
  </w:style>
  <w:style w:type="character" w:customStyle="1" w:styleId="a4">
    <w:name w:val="ヘッダー (文字)"/>
    <w:basedOn w:val="a0"/>
    <w:link w:val="a3"/>
    <w:uiPriority w:val="99"/>
    <w:rsid w:val="00387A7D"/>
  </w:style>
  <w:style w:type="paragraph" w:styleId="a5">
    <w:name w:val="footer"/>
    <w:basedOn w:val="a"/>
    <w:link w:val="a6"/>
    <w:uiPriority w:val="99"/>
    <w:unhideWhenUsed/>
    <w:rsid w:val="00387A7D"/>
    <w:pPr>
      <w:tabs>
        <w:tab w:val="center" w:pos="4252"/>
        <w:tab w:val="right" w:pos="8504"/>
      </w:tabs>
      <w:snapToGrid w:val="0"/>
    </w:pPr>
  </w:style>
  <w:style w:type="character" w:customStyle="1" w:styleId="a6">
    <w:name w:val="フッター (文字)"/>
    <w:basedOn w:val="a0"/>
    <w:link w:val="a5"/>
    <w:uiPriority w:val="99"/>
    <w:rsid w:val="00387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7</Pages>
  <Words>944</Words>
  <Characters>5387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安達彩</dc:creator>
  <cp:keywords/>
  <dc:description/>
  <cp:lastModifiedBy>橋口善郎</cp:lastModifiedBy>
  <cp:revision>7</cp:revision>
  <dcterms:created xsi:type="dcterms:W3CDTF">2025-05-07T23:49:00Z</dcterms:created>
  <dcterms:modified xsi:type="dcterms:W3CDTF">2025-11-05T12:30:00Z</dcterms:modified>
</cp:coreProperties>
</file>