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（</w:t>
      </w:r>
      <w:r w:rsidRPr="00117B8F">
        <w:rPr>
          <w:rFonts w:hAnsi="BIZ UDゴシック" w:hint="eastAsia"/>
          <w:color w:val="000000" w:themeColor="text1"/>
          <w:szCs w:val="22"/>
        </w:rPr>
        <w:t>代理人による入札の場合は、代理人の記名押印が必要です。</w:t>
      </w:r>
      <w:r w:rsidRPr="00587073">
        <w:rPr>
          <w:rFonts w:hAnsi="BIZ UDゴシック" w:hint="eastAsia"/>
          <w:szCs w:val="22"/>
        </w:rPr>
        <w:t>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C2560" w:rsidRPr="00587073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FC6167C" w14:textId="6FF2508C" w:rsidR="00E72A80" w:rsidRPr="00117B8F" w:rsidRDefault="00E72A80" w:rsidP="00E72A80">
      <w:pPr>
        <w:rPr>
          <w:rFonts w:hAnsi="BIZ UDゴシック"/>
          <w:color w:val="000000" w:themeColor="text1"/>
          <w:szCs w:val="22"/>
        </w:rPr>
      </w:pPr>
      <w:r w:rsidRPr="00587073">
        <w:rPr>
          <w:rFonts w:hAnsi="BIZ UDゴシック" w:hint="eastAsia"/>
          <w:szCs w:val="22"/>
        </w:rPr>
        <w:t xml:space="preserve">１　業務名　　　　</w:t>
      </w:r>
      <w:r w:rsidR="002F36E3" w:rsidRPr="00117B8F">
        <w:rPr>
          <w:rFonts w:hAnsi="BIZ UDゴシック" w:hint="eastAsia"/>
          <w:color w:val="000000" w:themeColor="text1"/>
          <w:szCs w:val="22"/>
        </w:rPr>
        <w:t>７森活委第２号　令和７年度長崎県産木材サプライチェーンの構築支援業務委託</w:t>
      </w:r>
    </w:p>
    <w:p w14:paraId="7D597832" w14:textId="77777777" w:rsidR="00A634AE" w:rsidRPr="00117B8F" w:rsidRDefault="00A634AE" w:rsidP="00A634AE">
      <w:pPr>
        <w:rPr>
          <w:rFonts w:hAnsi="BIZ UDゴシック"/>
          <w:color w:val="000000" w:themeColor="text1"/>
          <w:szCs w:val="22"/>
        </w:rPr>
      </w:pPr>
    </w:p>
    <w:p w14:paraId="6C651E9B" w14:textId="77356197" w:rsidR="00A634AE" w:rsidRPr="00117B8F" w:rsidRDefault="00A634AE" w:rsidP="00A634AE">
      <w:pPr>
        <w:rPr>
          <w:rFonts w:hAnsi="BIZ UDゴシック"/>
          <w:color w:val="000000" w:themeColor="text1"/>
          <w:szCs w:val="22"/>
        </w:rPr>
      </w:pPr>
      <w:r w:rsidRPr="00117B8F">
        <w:rPr>
          <w:rFonts w:hAnsi="BIZ UDゴシック" w:hint="eastAsia"/>
          <w:color w:val="000000" w:themeColor="text1"/>
          <w:szCs w:val="22"/>
        </w:rPr>
        <w:t xml:space="preserve">２　履行期間　　　</w:t>
      </w:r>
      <w:r w:rsidR="00A157F9">
        <w:rPr>
          <w:rFonts w:hAnsi="BIZ UDゴシック" w:hint="eastAsia"/>
          <w:color w:val="000000" w:themeColor="text1"/>
          <w:szCs w:val="22"/>
        </w:rPr>
        <w:t>契約締結日から</w:t>
      </w:r>
      <w:r w:rsidRPr="00117B8F">
        <w:rPr>
          <w:rFonts w:hAnsi="BIZ UDゴシック" w:hint="eastAsia"/>
          <w:color w:val="000000" w:themeColor="text1"/>
          <w:szCs w:val="22"/>
        </w:rPr>
        <w:t>令和</w:t>
      </w:r>
      <w:r w:rsidR="002F36E3" w:rsidRPr="00117B8F">
        <w:rPr>
          <w:rFonts w:hAnsi="BIZ UDゴシック" w:hint="eastAsia"/>
          <w:color w:val="000000" w:themeColor="text1"/>
          <w:szCs w:val="22"/>
        </w:rPr>
        <w:t>８</w:t>
      </w:r>
      <w:r w:rsidRPr="00117B8F">
        <w:rPr>
          <w:rFonts w:hAnsi="BIZ UDゴシック" w:hint="eastAsia"/>
          <w:color w:val="000000" w:themeColor="text1"/>
          <w:szCs w:val="22"/>
        </w:rPr>
        <w:t>年</w:t>
      </w:r>
      <w:r w:rsidR="009A6134" w:rsidRPr="00117B8F">
        <w:rPr>
          <w:rFonts w:hAnsi="BIZ UDゴシック" w:hint="eastAsia"/>
          <w:color w:val="000000" w:themeColor="text1"/>
          <w:szCs w:val="22"/>
        </w:rPr>
        <w:t>３</w:t>
      </w:r>
      <w:r w:rsidRPr="00117B8F">
        <w:rPr>
          <w:rFonts w:hAnsi="BIZ UDゴシック" w:hint="eastAsia"/>
          <w:color w:val="000000" w:themeColor="text1"/>
          <w:szCs w:val="22"/>
        </w:rPr>
        <w:t>月</w:t>
      </w:r>
      <w:r w:rsidR="009A6134" w:rsidRPr="00117B8F">
        <w:rPr>
          <w:rFonts w:hAnsi="BIZ UDゴシック" w:hint="eastAsia"/>
          <w:color w:val="000000" w:themeColor="text1"/>
          <w:szCs w:val="22"/>
        </w:rPr>
        <w:t>10</w:t>
      </w:r>
      <w:r w:rsidRPr="00117B8F">
        <w:rPr>
          <w:rFonts w:hAnsi="BIZ UDゴシック" w:hint="eastAsia"/>
          <w:color w:val="000000" w:themeColor="text1"/>
          <w:szCs w:val="22"/>
        </w:rPr>
        <w:t>日</w:t>
      </w:r>
      <w:r w:rsidR="00154822">
        <w:rPr>
          <w:rFonts w:hAnsi="BIZ UDゴシック" w:hint="eastAsia"/>
          <w:color w:val="000000" w:themeColor="text1"/>
          <w:szCs w:val="22"/>
        </w:rPr>
        <w:t>限り</w:t>
      </w:r>
    </w:p>
    <w:p w14:paraId="7E5417AA" w14:textId="77777777" w:rsidR="00E72A80" w:rsidRPr="00117B8F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7B1CE298" w14:textId="782A24C4" w:rsidR="00E72A80" w:rsidRPr="00117B8F" w:rsidRDefault="00A634AE" w:rsidP="00E72A80">
      <w:pPr>
        <w:rPr>
          <w:rFonts w:hAnsi="BIZ UDゴシック"/>
          <w:color w:val="000000" w:themeColor="text1"/>
          <w:szCs w:val="22"/>
        </w:rPr>
      </w:pPr>
      <w:r w:rsidRPr="00117B8F">
        <w:rPr>
          <w:rFonts w:hAnsi="BIZ UDゴシック" w:hint="eastAsia"/>
          <w:color w:val="000000" w:themeColor="text1"/>
          <w:szCs w:val="22"/>
        </w:rPr>
        <w:t>３</w:t>
      </w:r>
      <w:r w:rsidR="00E72A80" w:rsidRPr="00117B8F">
        <w:rPr>
          <w:rFonts w:hAnsi="BIZ UDゴシック" w:hint="eastAsia"/>
          <w:color w:val="000000" w:themeColor="text1"/>
          <w:szCs w:val="22"/>
        </w:rPr>
        <w:t xml:space="preserve">　履行場所　　　長崎県</w:t>
      </w:r>
      <w:r w:rsidR="002F36E3" w:rsidRPr="00117B8F">
        <w:rPr>
          <w:rFonts w:hAnsi="BIZ UDゴシック" w:hint="eastAsia"/>
          <w:color w:val="000000" w:themeColor="text1"/>
          <w:szCs w:val="22"/>
        </w:rPr>
        <w:t>内全域</w:t>
      </w:r>
    </w:p>
    <w:p w14:paraId="1E2DDB9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90F8A93" w14:textId="77777777" w:rsidR="002F36E3" w:rsidRPr="00117B8F" w:rsidRDefault="008731E4" w:rsidP="008731E4">
            <w:pPr>
              <w:rPr>
                <w:rFonts w:hAnsi="BIZ UDゴシック"/>
                <w:color w:val="000000" w:themeColor="text1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</w:t>
            </w:r>
            <w:r w:rsidR="006D72D6">
              <w:rPr>
                <w:rFonts w:hAnsi="BIZ UDゴシック" w:hint="eastAsia"/>
                <w:szCs w:val="22"/>
              </w:rPr>
              <w:t>入札件名</w:t>
            </w:r>
            <w:r w:rsidRPr="00587073">
              <w:rPr>
                <w:rFonts w:hAnsi="BIZ UDゴシック" w:hint="eastAsia"/>
                <w:szCs w:val="22"/>
              </w:rPr>
              <w:t>：</w:t>
            </w:r>
            <w:r w:rsidR="002F36E3" w:rsidRPr="00117B8F">
              <w:rPr>
                <w:rFonts w:hAnsi="BIZ UDゴシック" w:hint="eastAsia"/>
                <w:color w:val="000000" w:themeColor="text1"/>
                <w:szCs w:val="22"/>
              </w:rPr>
              <w:t>７森活委第２号</w:t>
            </w:r>
          </w:p>
          <w:p w14:paraId="17A9A52C" w14:textId="48C2E9DE" w:rsidR="008731E4" w:rsidRPr="00117B8F" w:rsidRDefault="002F36E3" w:rsidP="008731E4">
            <w:pPr>
              <w:rPr>
                <w:rFonts w:hAnsi="BIZ UDゴシック"/>
                <w:color w:val="000000" w:themeColor="text1"/>
                <w:szCs w:val="22"/>
              </w:rPr>
            </w:pPr>
            <w:r w:rsidRPr="00117B8F">
              <w:rPr>
                <w:rFonts w:hAnsi="BIZ UDゴシック" w:hint="eastAsia"/>
                <w:color w:val="000000" w:themeColor="text1"/>
                <w:szCs w:val="22"/>
              </w:rPr>
              <w:t xml:space="preserve">　　　　　　令和７年度長崎県産木材サプライチェーンの構築支援業務委託</w:t>
            </w: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031F80C1" w14:textId="77777777" w:rsidR="002F36E3" w:rsidRPr="00117B8F" w:rsidRDefault="008808BA" w:rsidP="008808BA">
      <w:pPr>
        <w:rPr>
          <w:rFonts w:hAnsi="BIZ UDゴシック"/>
          <w:color w:val="000000" w:themeColor="text1"/>
          <w:szCs w:val="22"/>
        </w:rPr>
      </w:pPr>
      <w:r w:rsidRPr="00587073">
        <w:rPr>
          <w:rFonts w:hAnsi="BIZ UDゴシック" w:hint="eastAsia"/>
          <w:szCs w:val="22"/>
        </w:rPr>
        <w:t xml:space="preserve">　</w:t>
      </w:r>
      <w:r w:rsidR="000566C4" w:rsidRPr="00587073">
        <w:rPr>
          <w:rFonts w:hAnsi="BIZ UDゴシック" w:hint="eastAsia"/>
          <w:szCs w:val="22"/>
        </w:rPr>
        <w:t xml:space="preserve">　　</w:t>
      </w:r>
      <w:r w:rsidR="002F36E3" w:rsidRPr="00117B8F">
        <w:rPr>
          <w:rFonts w:hAnsi="BIZ UDゴシック" w:hint="eastAsia"/>
          <w:color w:val="000000" w:themeColor="text1"/>
          <w:szCs w:val="22"/>
        </w:rPr>
        <w:t>７森活委第２号　令和７年度長崎県産木材サプライチェーンの構築支援業務委託</w:t>
      </w:r>
    </w:p>
    <w:p w14:paraId="5C45B376" w14:textId="77777777" w:rsidR="002F36E3" w:rsidRDefault="002F36E3" w:rsidP="008808BA">
      <w:pPr>
        <w:rPr>
          <w:rFonts w:hAnsi="BIZ UDゴシック"/>
          <w:color w:val="FF0000"/>
          <w:szCs w:val="22"/>
        </w:rPr>
      </w:pPr>
    </w:p>
    <w:p w14:paraId="0A2A35E4" w14:textId="6A9B20C9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color w:val="FF0000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>の入札及び見積りに関する一切の権限</w:t>
      </w: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17B8F"/>
    <w:rsid w:val="0015360E"/>
    <w:rsid w:val="00154822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36E3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34C2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134"/>
    <w:rsid w:val="009A69D1"/>
    <w:rsid w:val="009C2560"/>
    <w:rsid w:val="009C7363"/>
    <w:rsid w:val="009D5651"/>
    <w:rsid w:val="009F21A2"/>
    <w:rsid w:val="00A07A09"/>
    <w:rsid w:val="00A157F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5BA0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576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出原 信大</cp:lastModifiedBy>
  <cp:revision>13</cp:revision>
  <cp:lastPrinted>2025-09-01T01:43:00Z</cp:lastPrinted>
  <dcterms:created xsi:type="dcterms:W3CDTF">2025-03-13T00:46:00Z</dcterms:created>
  <dcterms:modified xsi:type="dcterms:W3CDTF">2025-09-02T01:54:00Z</dcterms:modified>
</cp:coreProperties>
</file>