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D7F329" w14:textId="77777777" w:rsidR="00000000" w:rsidRDefault="00921D9E">
      <w:pPr>
        <w:spacing w:line="286" w:lineRule="atLeast"/>
        <w:ind w:left="880" w:hanging="220"/>
        <w:rPr>
          <w:rFonts w:ascii="Century" w:eastAsia="ＭＳ 明朝" w:hAnsi="ＭＳ 明朝" w:cs="ＭＳ 明朝"/>
          <w:color w:val="000000"/>
        </w:rPr>
      </w:pPr>
      <w:r>
        <w:rPr>
          <w:rFonts w:ascii="Century" w:eastAsia="ＭＳ 明朝" w:hAnsi="ＭＳ 明朝" w:cs="ＭＳ 明朝" w:hint="eastAsia"/>
          <w:color w:val="000000"/>
        </w:rPr>
        <w:t>○長崎県港湾管理規則</w:t>
      </w:r>
    </w:p>
    <w:p w14:paraId="09982F2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昭和</w:t>
      </w:r>
      <w:r>
        <w:rPr>
          <w:rFonts w:ascii="ＭＳ 明朝" w:eastAsia="ＭＳ 明朝" w:hAnsi="ＭＳ 明朝" w:cs="ＭＳ 明朝"/>
          <w:color w:val="000000"/>
        </w:rPr>
        <w:t>51</w:t>
      </w:r>
      <w:r>
        <w:rPr>
          <w:rFonts w:ascii="ＭＳ 明朝" w:eastAsia="ＭＳ 明朝" w:hAnsi="ＭＳ 明朝" w:cs="ＭＳ 明朝" w:hint="eastAsia"/>
          <w:color w:val="000000"/>
        </w:rPr>
        <w:t>年４月</w:t>
      </w:r>
      <w:r>
        <w:rPr>
          <w:rFonts w:ascii="ＭＳ 明朝" w:eastAsia="ＭＳ 明朝" w:hAnsi="ＭＳ 明朝" w:cs="ＭＳ 明朝"/>
          <w:color w:val="000000"/>
        </w:rPr>
        <w:t>30</w:t>
      </w:r>
      <w:r>
        <w:rPr>
          <w:rFonts w:ascii="ＭＳ 明朝" w:eastAsia="ＭＳ 明朝" w:hAnsi="ＭＳ 明朝" w:cs="ＭＳ 明朝" w:hint="eastAsia"/>
          <w:color w:val="000000"/>
        </w:rPr>
        <w:t>日</w:t>
      </w:r>
    </w:p>
    <w:p w14:paraId="2E56D5E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長崎県規則第</w:t>
      </w:r>
      <w:r>
        <w:rPr>
          <w:rFonts w:ascii="ＭＳ 明朝" w:eastAsia="ＭＳ 明朝" w:hAnsi="ＭＳ 明朝" w:cs="ＭＳ 明朝"/>
          <w:color w:val="000000"/>
        </w:rPr>
        <w:t>38</w:t>
      </w:r>
      <w:r>
        <w:rPr>
          <w:rFonts w:ascii="ＭＳ 明朝" w:eastAsia="ＭＳ 明朝" w:hAnsi="ＭＳ 明朝" w:cs="ＭＳ 明朝" w:hint="eastAsia"/>
          <w:color w:val="000000"/>
        </w:rPr>
        <w:t>号</w:t>
      </w:r>
    </w:p>
    <w:p w14:paraId="54589865" w14:textId="77777777" w:rsidR="00000000" w:rsidRDefault="00921D9E">
      <w:pPr>
        <w:spacing w:line="286" w:lineRule="atLeast"/>
        <w:jc w:val="right"/>
        <w:rPr>
          <w:rFonts w:ascii="ＭＳ 明朝" w:eastAsia="ＭＳ 明朝" w:hAnsi="ＭＳ 明朝" w:cs="ＭＳ 明朝"/>
          <w:color w:val="000000"/>
        </w:rPr>
      </w:pPr>
      <w:r>
        <w:rPr>
          <w:rFonts w:ascii="ＭＳ ゴシック" w:eastAsia="ＭＳ ゴシック" w:hAnsi="ＭＳ 明朝" w:cs="ＭＳ ゴシック" w:hint="eastAsia"/>
          <w:color w:val="000000"/>
        </w:rPr>
        <w:t>改正</w:t>
      </w:r>
      <w:r>
        <w:rPr>
          <w:rFonts w:ascii="ＭＳ 明朝" w:eastAsia="ＭＳ 明朝" w:hAnsi="ＭＳ 明朝" w:cs="ＭＳ 明朝" w:hint="eastAsia"/>
          <w:color w:val="000000"/>
        </w:rPr>
        <w:t xml:space="preserve">　昭和</w:t>
      </w:r>
      <w:r>
        <w:rPr>
          <w:rFonts w:ascii="ＭＳ 明朝" w:eastAsia="ＭＳ 明朝" w:hAnsi="ＭＳ 明朝" w:cs="ＭＳ 明朝"/>
          <w:color w:val="000000"/>
        </w:rPr>
        <w:t>63</w:t>
      </w:r>
      <w:r>
        <w:rPr>
          <w:rFonts w:ascii="ＭＳ 明朝" w:eastAsia="ＭＳ 明朝" w:hAnsi="ＭＳ 明朝" w:cs="ＭＳ 明朝" w:hint="eastAsia"/>
          <w:color w:val="000000"/>
        </w:rPr>
        <w:t>年３月</w:t>
      </w:r>
      <w:r>
        <w:rPr>
          <w:rFonts w:ascii="ＭＳ 明朝" w:eastAsia="ＭＳ 明朝" w:hAnsi="ＭＳ 明朝" w:cs="ＭＳ 明朝"/>
          <w:color w:val="000000"/>
        </w:rPr>
        <w:t>29</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17</w:t>
      </w:r>
      <w:r>
        <w:rPr>
          <w:rFonts w:ascii="ＭＳ 明朝" w:eastAsia="ＭＳ 明朝" w:hAnsi="ＭＳ 明朝" w:cs="ＭＳ 明朝" w:hint="eastAsia"/>
          <w:color w:val="000000"/>
        </w:rPr>
        <w:t>号</w:t>
      </w:r>
    </w:p>
    <w:p w14:paraId="65DB2B3D"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平成３年３月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日規則第９号</w:t>
      </w:r>
    </w:p>
    <w:p w14:paraId="2416A71E"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平成６年７月</w:t>
      </w:r>
      <w:r>
        <w:rPr>
          <w:rFonts w:ascii="ＭＳ 明朝" w:eastAsia="ＭＳ 明朝" w:hAnsi="ＭＳ 明朝" w:cs="ＭＳ 明朝"/>
          <w:color w:val="000000"/>
        </w:rPr>
        <w:t>22</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41</w:t>
      </w:r>
      <w:r>
        <w:rPr>
          <w:rFonts w:ascii="ＭＳ 明朝" w:eastAsia="ＭＳ 明朝" w:hAnsi="ＭＳ 明朝" w:cs="ＭＳ 明朝" w:hint="eastAsia"/>
          <w:color w:val="000000"/>
        </w:rPr>
        <w:t>号</w:t>
      </w:r>
    </w:p>
    <w:p w14:paraId="1415E937"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平成７年３月</w:t>
      </w:r>
      <w:r>
        <w:rPr>
          <w:rFonts w:ascii="ＭＳ 明朝" w:eastAsia="ＭＳ 明朝" w:hAnsi="ＭＳ 明朝" w:cs="ＭＳ 明朝"/>
          <w:color w:val="000000"/>
        </w:rPr>
        <w:t>22</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15</w:t>
      </w:r>
      <w:r>
        <w:rPr>
          <w:rFonts w:ascii="ＭＳ 明朝" w:eastAsia="ＭＳ 明朝" w:hAnsi="ＭＳ 明朝" w:cs="ＭＳ 明朝" w:hint="eastAsia"/>
          <w:color w:val="000000"/>
        </w:rPr>
        <w:t>号</w:t>
      </w:r>
    </w:p>
    <w:p w14:paraId="27A0A91D"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平成７年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27</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67</w:t>
      </w:r>
      <w:r>
        <w:rPr>
          <w:rFonts w:ascii="ＭＳ 明朝" w:eastAsia="ＭＳ 明朝" w:hAnsi="ＭＳ 明朝" w:cs="ＭＳ 明朝" w:hint="eastAsia"/>
          <w:color w:val="000000"/>
        </w:rPr>
        <w:t>号</w:t>
      </w:r>
    </w:p>
    <w:p w14:paraId="598497F9"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平成８年３月</w:t>
      </w:r>
      <w:r>
        <w:rPr>
          <w:rFonts w:ascii="ＭＳ 明朝" w:eastAsia="ＭＳ 明朝" w:hAnsi="ＭＳ 明朝" w:cs="ＭＳ 明朝"/>
          <w:color w:val="000000"/>
        </w:rPr>
        <w:t>22</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13</w:t>
      </w:r>
      <w:r>
        <w:rPr>
          <w:rFonts w:ascii="ＭＳ 明朝" w:eastAsia="ＭＳ 明朝" w:hAnsi="ＭＳ 明朝" w:cs="ＭＳ 明朝" w:hint="eastAsia"/>
          <w:color w:val="000000"/>
        </w:rPr>
        <w:t>号</w:t>
      </w:r>
    </w:p>
    <w:p w14:paraId="4EC70E83"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10</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46</w:t>
      </w:r>
      <w:r>
        <w:rPr>
          <w:rFonts w:ascii="ＭＳ 明朝" w:eastAsia="ＭＳ 明朝" w:hAnsi="ＭＳ 明朝" w:cs="ＭＳ 明朝" w:hint="eastAsia"/>
          <w:color w:val="000000"/>
        </w:rPr>
        <w:t>号</w:t>
      </w:r>
    </w:p>
    <w:p w14:paraId="45849660"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12</w:t>
      </w:r>
      <w:r>
        <w:rPr>
          <w:rFonts w:ascii="ＭＳ 明朝" w:eastAsia="ＭＳ 明朝" w:hAnsi="ＭＳ 明朝" w:cs="ＭＳ 明朝" w:hint="eastAsia"/>
          <w:color w:val="000000"/>
        </w:rPr>
        <w:t>年３月</w:t>
      </w:r>
      <w:r>
        <w:rPr>
          <w:rFonts w:ascii="ＭＳ 明朝" w:eastAsia="ＭＳ 明朝" w:hAnsi="ＭＳ 明朝" w:cs="ＭＳ 明朝"/>
          <w:color w:val="000000"/>
        </w:rPr>
        <w:t>31</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57</w:t>
      </w:r>
      <w:r>
        <w:rPr>
          <w:rFonts w:ascii="ＭＳ 明朝" w:eastAsia="ＭＳ 明朝" w:hAnsi="ＭＳ 明朝" w:cs="ＭＳ 明朝" w:hint="eastAsia"/>
          <w:color w:val="000000"/>
        </w:rPr>
        <w:t>号の</w:t>
      </w:r>
      <w:r>
        <w:rPr>
          <w:rFonts w:ascii="ＭＳ 明朝" w:eastAsia="ＭＳ 明朝" w:hAnsi="ＭＳ 明朝" w:cs="ＭＳ 明朝"/>
          <w:color w:val="000000"/>
        </w:rPr>
        <w:t>15</w:t>
      </w:r>
    </w:p>
    <w:p w14:paraId="0A89B21A"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13</w:t>
      </w:r>
      <w:r>
        <w:rPr>
          <w:rFonts w:ascii="ＭＳ 明朝" w:eastAsia="ＭＳ 明朝" w:hAnsi="ＭＳ 明朝" w:cs="ＭＳ 明朝" w:hint="eastAsia"/>
          <w:color w:val="000000"/>
        </w:rPr>
        <w:t>年８月</w:t>
      </w:r>
      <w:r>
        <w:rPr>
          <w:rFonts w:ascii="ＭＳ 明朝" w:eastAsia="ＭＳ 明朝" w:hAnsi="ＭＳ 明朝" w:cs="ＭＳ 明朝"/>
          <w:color w:val="000000"/>
        </w:rPr>
        <w:t>31</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58</w:t>
      </w:r>
      <w:r>
        <w:rPr>
          <w:rFonts w:ascii="ＭＳ 明朝" w:eastAsia="ＭＳ 明朝" w:hAnsi="ＭＳ 明朝" w:cs="ＭＳ 明朝" w:hint="eastAsia"/>
          <w:color w:val="000000"/>
        </w:rPr>
        <w:t>号</w:t>
      </w:r>
    </w:p>
    <w:p w14:paraId="5F823F0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15</w:t>
      </w:r>
      <w:r>
        <w:rPr>
          <w:rFonts w:ascii="ＭＳ 明朝" w:eastAsia="ＭＳ 明朝" w:hAnsi="ＭＳ 明朝" w:cs="ＭＳ 明朝" w:hint="eastAsia"/>
          <w:color w:val="000000"/>
        </w:rPr>
        <w:t>年４月８日規則第</w:t>
      </w:r>
      <w:r>
        <w:rPr>
          <w:rFonts w:ascii="ＭＳ 明朝" w:eastAsia="ＭＳ 明朝" w:hAnsi="ＭＳ 明朝" w:cs="ＭＳ 明朝"/>
          <w:color w:val="000000"/>
        </w:rPr>
        <w:t>38</w:t>
      </w:r>
      <w:r>
        <w:rPr>
          <w:rFonts w:ascii="ＭＳ 明朝" w:eastAsia="ＭＳ 明朝" w:hAnsi="ＭＳ 明朝" w:cs="ＭＳ 明朝" w:hint="eastAsia"/>
          <w:color w:val="000000"/>
        </w:rPr>
        <w:t>号</w:t>
      </w:r>
    </w:p>
    <w:p w14:paraId="22B8B022"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15</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21</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67</w:t>
      </w:r>
      <w:r>
        <w:rPr>
          <w:rFonts w:ascii="ＭＳ 明朝" w:eastAsia="ＭＳ 明朝" w:hAnsi="ＭＳ 明朝" w:cs="ＭＳ 明朝" w:hint="eastAsia"/>
          <w:color w:val="000000"/>
        </w:rPr>
        <w:t>号</w:t>
      </w:r>
    </w:p>
    <w:p w14:paraId="2249D1DC"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16</w:t>
      </w:r>
      <w:r>
        <w:rPr>
          <w:rFonts w:ascii="ＭＳ 明朝" w:eastAsia="ＭＳ 明朝" w:hAnsi="ＭＳ 明朝" w:cs="ＭＳ 明朝" w:hint="eastAsia"/>
          <w:color w:val="000000"/>
        </w:rPr>
        <w:t>年３月</w:t>
      </w:r>
      <w:r>
        <w:rPr>
          <w:rFonts w:ascii="ＭＳ 明朝" w:eastAsia="ＭＳ 明朝" w:hAnsi="ＭＳ 明朝" w:cs="ＭＳ 明朝"/>
          <w:color w:val="000000"/>
        </w:rPr>
        <w:t>30</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25</w:t>
      </w:r>
      <w:r>
        <w:rPr>
          <w:rFonts w:ascii="ＭＳ 明朝" w:eastAsia="ＭＳ 明朝" w:hAnsi="ＭＳ 明朝" w:cs="ＭＳ 明朝" w:hint="eastAsia"/>
          <w:color w:val="000000"/>
        </w:rPr>
        <w:t>号</w:t>
      </w:r>
    </w:p>
    <w:p w14:paraId="05049FAB"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年７月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65</w:t>
      </w:r>
      <w:r>
        <w:rPr>
          <w:rFonts w:ascii="ＭＳ 明朝" w:eastAsia="ＭＳ 明朝" w:hAnsi="ＭＳ 明朝" w:cs="ＭＳ 明朝" w:hint="eastAsia"/>
          <w:color w:val="000000"/>
        </w:rPr>
        <w:t>号</w:t>
      </w:r>
    </w:p>
    <w:p w14:paraId="1D6E262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w:t>
      </w:r>
      <w:r>
        <w:rPr>
          <w:rFonts w:ascii="ＭＳ 明朝" w:eastAsia="ＭＳ 明朝" w:hAnsi="ＭＳ 明朝" w:cs="ＭＳ 明朝"/>
          <w:color w:val="000000"/>
        </w:rPr>
        <w:t>21</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83</w:t>
      </w:r>
      <w:r>
        <w:rPr>
          <w:rFonts w:ascii="ＭＳ 明朝" w:eastAsia="ＭＳ 明朝" w:hAnsi="ＭＳ 明朝" w:cs="ＭＳ 明朝" w:hint="eastAsia"/>
          <w:color w:val="000000"/>
        </w:rPr>
        <w:t>号</w:t>
      </w:r>
    </w:p>
    <w:p w14:paraId="25BBA25B"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w:t>
      </w:r>
      <w:r>
        <w:rPr>
          <w:rFonts w:ascii="ＭＳ 明朝" w:eastAsia="ＭＳ 明朝" w:hAnsi="ＭＳ 明朝" w:cs="ＭＳ 明朝"/>
          <w:color w:val="000000"/>
        </w:rPr>
        <w:t>23</w:t>
      </w:r>
      <w:r>
        <w:rPr>
          <w:rFonts w:ascii="ＭＳ 明朝" w:eastAsia="ＭＳ 明朝" w:hAnsi="ＭＳ 明朝" w:cs="ＭＳ 明朝" w:hint="eastAsia"/>
          <w:color w:val="000000"/>
        </w:rPr>
        <w:t>年８月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33</w:t>
      </w:r>
      <w:r>
        <w:rPr>
          <w:rFonts w:ascii="ＭＳ 明朝" w:eastAsia="ＭＳ 明朝" w:hAnsi="ＭＳ 明朝" w:cs="ＭＳ 明朝" w:hint="eastAsia"/>
          <w:color w:val="000000"/>
        </w:rPr>
        <w:t>号</w:t>
      </w:r>
    </w:p>
    <w:p w14:paraId="2A504943"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令和２年</w:t>
      </w:r>
      <w:r>
        <w:rPr>
          <w:rFonts w:ascii="ＭＳ 明朝" w:eastAsia="ＭＳ 明朝" w:hAnsi="ＭＳ 明朝" w:cs="ＭＳ 明朝"/>
          <w:color w:val="000000"/>
        </w:rPr>
        <w:t>12</w:t>
      </w:r>
      <w:r>
        <w:rPr>
          <w:rFonts w:ascii="ＭＳ 明朝" w:eastAsia="ＭＳ 明朝" w:hAnsi="ＭＳ 明朝" w:cs="ＭＳ 明朝" w:hint="eastAsia"/>
          <w:color w:val="000000"/>
        </w:rPr>
        <w:t>月</w:t>
      </w:r>
      <w:r>
        <w:rPr>
          <w:rFonts w:ascii="ＭＳ 明朝" w:eastAsia="ＭＳ 明朝" w:hAnsi="ＭＳ 明朝" w:cs="ＭＳ 明朝"/>
          <w:color w:val="000000"/>
        </w:rPr>
        <w:t>15</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49</w:t>
      </w:r>
      <w:r>
        <w:rPr>
          <w:rFonts w:ascii="ＭＳ 明朝" w:eastAsia="ＭＳ 明朝" w:hAnsi="ＭＳ 明朝" w:cs="ＭＳ 明朝" w:hint="eastAsia"/>
          <w:color w:val="000000"/>
        </w:rPr>
        <w:t>号</w:t>
      </w:r>
    </w:p>
    <w:p w14:paraId="65175EC3"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令和３年１月８日規則第２号</w:t>
      </w:r>
    </w:p>
    <w:p w14:paraId="4C9B4D5C"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注　令和２年</w:t>
      </w:r>
      <w:r>
        <w:rPr>
          <w:rFonts w:ascii="ＭＳ 明朝" w:eastAsia="ＭＳ 明朝" w:hAnsi="ＭＳ 明朝" w:cs="ＭＳ 明朝"/>
          <w:color w:val="000000"/>
        </w:rPr>
        <w:t>12</w:t>
      </w:r>
      <w:r>
        <w:rPr>
          <w:rFonts w:ascii="ＭＳ 明朝" w:eastAsia="ＭＳ 明朝" w:hAnsi="ＭＳ 明朝" w:cs="ＭＳ 明朝" w:hint="eastAsia"/>
          <w:color w:val="000000"/>
        </w:rPr>
        <w:t>月から条文沿革を注記した。</w:t>
      </w:r>
    </w:p>
    <w:p w14:paraId="7CF3992F"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〔長崎県港湾施設管理条例施行規則〕をここに公布する。</w:t>
      </w:r>
    </w:p>
    <w:p w14:paraId="2848AD51" w14:textId="77777777" w:rsidR="00000000" w:rsidRDefault="00921D9E">
      <w:pPr>
        <w:spacing w:line="286"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長崎県港湾管理規則</w:t>
      </w:r>
    </w:p>
    <w:p w14:paraId="072DBF0A"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長崎県県営港湾施設管理条例施行規則（昭和</w:t>
      </w:r>
      <w:r>
        <w:rPr>
          <w:rFonts w:ascii="ＭＳ 明朝" w:eastAsia="ＭＳ 明朝" w:hAnsi="ＭＳ 明朝" w:cs="ＭＳ 明朝"/>
          <w:color w:val="000000"/>
        </w:rPr>
        <w:t>36</w:t>
      </w:r>
      <w:r>
        <w:rPr>
          <w:rFonts w:ascii="ＭＳ 明朝" w:eastAsia="ＭＳ 明朝" w:hAnsi="ＭＳ 明朝" w:cs="ＭＳ 明朝" w:hint="eastAsia"/>
          <w:color w:val="000000"/>
        </w:rPr>
        <w:t>年長崎県規則第</w:t>
      </w:r>
      <w:r>
        <w:rPr>
          <w:rFonts w:ascii="ＭＳ 明朝" w:eastAsia="ＭＳ 明朝" w:hAnsi="ＭＳ 明朝" w:cs="ＭＳ 明朝"/>
          <w:color w:val="000000"/>
        </w:rPr>
        <w:t>81</w:t>
      </w:r>
      <w:r>
        <w:rPr>
          <w:rFonts w:ascii="ＭＳ 明朝" w:eastAsia="ＭＳ 明朝" w:hAnsi="ＭＳ 明朝" w:cs="ＭＳ 明朝" w:hint="eastAsia"/>
          <w:color w:val="000000"/>
        </w:rPr>
        <w:t>号）の全部を改正する。</w:t>
      </w:r>
    </w:p>
    <w:p w14:paraId="0106A878"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（目的）</w:t>
      </w:r>
    </w:p>
    <w:p w14:paraId="7779C228"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第１条</w:t>
      </w:r>
      <w:r>
        <w:rPr>
          <w:rFonts w:ascii="ＭＳ 明朝" w:eastAsia="ＭＳ 明朝" w:hAnsi="ＭＳ 明朝" w:cs="ＭＳ 明朝" w:hint="eastAsia"/>
          <w:color w:val="000000"/>
        </w:rPr>
        <w:t xml:space="preserve">　この規則は、港湾法（昭和</w:t>
      </w:r>
      <w:r>
        <w:rPr>
          <w:rFonts w:ascii="ＭＳ 明朝" w:eastAsia="ＭＳ 明朝" w:hAnsi="ＭＳ 明朝" w:cs="ＭＳ 明朝"/>
          <w:color w:val="000000"/>
        </w:rPr>
        <w:t>25</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218</w:t>
      </w:r>
      <w:r>
        <w:rPr>
          <w:rFonts w:ascii="ＭＳ 明朝" w:eastAsia="ＭＳ 明朝" w:hAnsi="ＭＳ 明朝" w:cs="ＭＳ 明朝" w:hint="eastAsia"/>
          <w:color w:val="000000"/>
        </w:rPr>
        <w:t>号。以下「法」</w:t>
      </w:r>
      <w:r>
        <w:rPr>
          <w:rFonts w:ascii="ＭＳ 明朝" w:eastAsia="ＭＳ 明朝" w:hAnsi="ＭＳ 明朝" w:cs="ＭＳ 明朝" w:hint="eastAsia"/>
          <w:color w:val="000000"/>
        </w:rPr>
        <w:t>という。）、港湾法施行令（昭和</w:t>
      </w:r>
      <w:r>
        <w:rPr>
          <w:rFonts w:ascii="ＭＳ 明朝" w:eastAsia="ＭＳ 明朝" w:hAnsi="ＭＳ 明朝" w:cs="ＭＳ 明朝"/>
          <w:color w:val="000000"/>
        </w:rPr>
        <w:t>26</w:t>
      </w:r>
      <w:r>
        <w:rPr>
          <w:rFonts w:ascii="ＭＳ 明朝" w:eastAsia="ＭＳ 明朝" w:hAnsi="ＭＳ 明朝" w:cs="ＭＳ 明朝" w:hint="eastAsia"/>
          <w:color w:val="000000"/>
        </w:rPr>
        <w:t>年政令第４号。以下「政令」という。）及び長崎県港湾管理条例（昭和</w:t>
      </w:r>
      <w:r>
        <w:rPr>
          <w:rFonts w:ascii="ＭＳ 明朝" w:eastAsia="ＭＳ 明朝" w:hAnsi="ＭＳ 明朝" w:cs="ＭＳ 明朝"/>
          <w:color w:val="000000"/>
        </w:rPr>
        <w:t>51</w:t>
      </w:r>
      <w:r>
        <w:rPr>
          <w:rFonts w:ascii="ＭＳ 明朝" w:eastAsia="ＭＳ 明朝" w:hAnsi="ＭＳ 明朝" w:cs="ＭＳ 明朝" w:hint="eastAsia"/>
          <w:color w:val="000000"/>
        </w:rPr>
        <w:t>年長崎県条例第</w:t>
      </w:r>
      <w:r>
        <w:rPr>
          <w:rFonts w:ascii="ＭＳ 明朝" w:eastAsia="ＭＳ 明朝" w:hAnsi="ＭＳ 明朝" w:cs="ＭＳ 明朝"/>
          <w:color w:val="000000"/>
        </w:rPr>
        <w:t>11</w:t>
      </w:r>
      <w:r>
        <w:rPr>
          <w:rFonts w:ascii="ＭＳ 明朝" w:eastAsia="ＭＳ 明朝" w:hAnsi="ＭＳ 明朝" w:cs="ＭＳ 明朝" w:hint="eastAsia"/>
          <w:color w:val="000000"/>
        </w:rPr>
        <w:t>号。以下「条例」という。）の施行に関し、必要な事項を定めることを目的とする。</w:t>
      </w:r>
    </w:p>
    <w:p w14:paraId="151A6C13"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（使用許可の申請手続）</w:t>
      </w:r>
    </w:p>
    <w:p w14:paraId="31B0D75D"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第２条</w:t>
      </w:r>
      <w:r>
        <w:rPr>
          <w:rFonts w:ascii="ＭＳ 明朝" w:eastAsia="ＭＳ 明朝" w:hAnsi="ＭＳ 明朝" w:cs="ＭＳ 明朝" w:hint="eastAsia"/>
          <w:color w:val="000000"/>
        </w:rPr>
        <w:t xml:space="preserve">　条例第５条又は条例第８条の規定により港湾施設の使用の許可を受けようとする者は、使</w:t>
      </w:r>
      <w:r>
        <w:rPr>
          <w:rFonts w:ascii="ＭＳ 明朝" w:eastAsia="ＭＳ 明朝" w:hAnsi="ＭＳ 明朝" w:cs="ＭＳ 明朝" w:hint="eastAsia"/>
          <w:color w:val="000000"/>
        </w:rPr>
        <w:lastRenderedPageBreak/>
        <w:t>用許可申請書（様式第１号）を知事に提出しなければならない。ただし、通常使用のうち車両の通過使用及び駐車場の使用（時間駐車に限る。）については、口頭で申請することができる。</w:t>
      </w:r>
    </w:p>
    <w:p w14:paraId="6842E90B"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前項の使用許可申請書は、通</w:t>
      </w:r>
      <w:r>
        <w:rPr>
          <w:rFonts w:ascii="ＭＳ 明朝" w:eastAsia="ＭＳ 明朝" w:hAnsi="ＭＳ 明朝" w:cs="ＭＳ 明朝" w:hint="eastAsia"/>
          <w:color w:val="000000"/>
        </w:rPr>
        <w:t>常使用にあっては港湾施設を使用しようとする日の７日前までに、目的外使用にあっては港湾施設を使用しようとする日の２箇月前までに提出しなければならない。ただし、特別の理由あるときは、この限りでない。</w:t>
      </w:r>
    </w:p>
    <w:p w14:paraId="69F3382A"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（施設許可票の交付）</w:t>
      </w:r>
    </w:p>
    <w:p w14:paraId="32BE960D"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第２条の２</w:t>
      </w:r>
      <w:r>
        <w:rPr>
          <w:rFonts w:ascii="ＭＳ 明朝" w:eastAsia="ＭＳ 明朝" w:hAnsi="ＭＳ 明朝" w:cs="ＭＳ 明朝" w:hint="eastAsia"/>
          <w:color w:val="000000"/>
        </w:rPr>
        <w:t xml:space="preserve">　知事は、条例第５条又は条例第８条の規定によるプレジャーボートに係る許可をするときは、申請者に対し、施設使用許可票（様式第３号）を交付するものとする。</w:t>
      </w:r>
    </w:p>
    <w:p w14:paraId="548F2EB0"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前項の規定により施設使用許可票の交付を受けた者は、当該プレジャーボートの船体のうち船外から確認しやすい箇所にこれを貼り付けておか</w:t>
      </w:r>
      <w:r>
        <w:rPr>
          <w:rFonts w:ascii="ＭＳ 明朝" w:eastAsia="ＭＳ 明朝" w:hAnsi="ＭＳ 明朝" w:cs="ＭＳ 明朝" w:hint="eastAsia"/>
          <w:color w:val="000000"/>
        </w:rPr>
        <w:t>なければならない。</w:t>
      </w:r>
    </w:p>
    <w:p w14:paraId="13FEF819"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（知事が定める額の決定等）</w:t>
      </w:r>
    </w:p>
    <w:p w14:paraId="3780889C"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第２条の３</w:t>
      </w:r>
      <w:r>
        <w:rPr>
          <w:rFonts w:ascii="ＭＳ 明朝" w:eastAsia="ＭＳ 明朝" w:hAnsi="ＭＳ 明朝" w:cs="ＭＳ 明朝" w:hint="eastAsia"/>
          <w:color w:val="000000"/>
        </w:rPr>
        <w:t xml:space="preserve">　条例別表第１その１の１の項、同表</w:t>
      </w:r>
      <w:r>
        <w:rPr>
          <w:rFonts w:ascii="ＭＳ 明朝" w:eastAsia="ＭＳ 明朝" w:hAnsi="ＭＳ 明朝" w:cs="ＭＳ 明朝"/>
          <w:color w:val="000000"/>
        </w:rPr>
        <w:t>12</w:t>
      </w:r>
      <w:r>
        <w:rPr>
          <w:rFonts w:ascii="ＭＳ 明朝" w:eastAsia="ＭＳ 明朝" w:hAnsi="ＭＳ 明朝" w:cs="ＭＳ 明朝" w:hint="eastAsia"/>
          <w:color w:val="000000"/>
        </w:rPr>
        <w:t>の項及び</w:t>
      </w:r>
      <w:r>
        <w:rPr>
          <w:rFonts w:ascii="ＭＳ 明朝" w:eastAsia="ＭＳ 明朝" w:hAnsi="ＭＳ 明朝" w:cs="ＭＳ 明朝"/>
          <w:color w:val="000000"/>
        </w:rPr>
        <w:t>18</w:t>
      </w:r>
      <w:r>
        <w:rPr>
          <w:rFonts w:ascii="ＭＳ 明朝" w:eastAsia="ＭＳ 明朝" w:hAnsi="ＭＳ 明朝" w:cs="ＭＳ 明朝" w:hint="eastAsia"/>
          <w:color w:val="000000"/>
        </w:rPr>
        <w:t>の項並びに条例別表第１その２に規定するプレジャーボートに係る使用料について知事が定める額は、各港の近傍地価及び港湾施設の状況等に応じて、別表第１のとおり区分し適用するものとする。</w:t>
      </w:r>
    </w:p>
    <w:p w14:paraId="5905A4FB"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条例別表第１その１の</w:t>
      </w:r>
      <w:r>
        <w:rPr>
          <w:rFonts w:ascii="ＭＳ 明朝" w:eastAsia="ＭＳ 明朝" w:hAnsi="ＭＳ 明朝" w:cs="ＭＳ 明朝"/>
          <w:color w:val="000000"/>
        </w:rPr>
        <w:t>18</w:t>
      </w:r>
      <w:r>
        <w:rPr>
          <w:rFonts w:ascii="ＭＳ 明朝" w:eastAsia="ＭＳ 明朝" w:hAnsi="ＭＳ 明朝" w:cs="ＭＳ 明朝" w:hint="eastAsia"/>
          <w:color w:val="000000"/>
        </w:rPr>
        <w:t>の項に規定するプレジャーボートに係る泊地使用料は、前項の規定による区分のほか、各泊地の位置、水深、静穏度、隣接施設の状況等に応じて、別表第１のとおり区分し適用するものとする。</w:t>
      </w:r>
    </w:p>
    <w:p w14:paraId="489728FE"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（変更許可申請手続）</w:t>
      </w:r>
    </w:p>
    <w:p w14:paraId="6A0C831E"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第３条</w:t>
      </w:r>
      <w:r>
        <w:rPr>
          <w:rFonts w:ascii="ＭＳ 明朝" w:eastAsia="ＭＳ 明朝" w:hAnsi="ＭＳ 明朝" w:cs="ＭＳ 明朝" w:hint="eastAsia"/>
          <w:color w:val="000000"/>
        </w:rPr>
        <w:t xml:space="preserve">　港湾施設の使用の許可を受けた者が、条例第</w:t>
      </w:r>
      <w:r>
        <w:rPr>
          <w:rFonts w:ascii="ＭＳ 明朝" w:eastAsia="ＭＳ 明朝" w:hAnsi="ＭＳ 明朝" w:cs="ＭＳ 明朝"/>
          <w:color w:val="000000"/>
        </w:rPr>
        <w:t>10</w:t>
      </w:r>
      <w:r>
        <w:rPr>
          <w:rFonts w:ascii="ＭＳ 明朝" w:eastAsia="ＭＳ 明朝" w:hAnsi="ＭＳ 明朝" w:cs="ＭＳ 明朝" w:hint="eastAsia"/>
          <w:color w:val="000000"/>
        </w:rPr>
        <w:t>条の規定により変更の許可を受けようとするときは、変更許可申請書（様式第２号）を知事に提出しなければならない。</w:t>
      </w:r>
    </w:p>
    <w:p w14:paraId="7D0F16D9"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（法に基づく許可等の申請）</w:t>
      </w:r>
    </w:p>
    <w:p w14:paraId="46EC73D3"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第４条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12</w:t>
      </w:r>
      <w:r>
        <w:rPr>
          <w:rFonts w:ascii="ＭＳ 明朝" w:eastAsia="ＭＳ 明朝" w:hAnsi="ＭＳ 明朝" w:cs="ＭＳ 明朝" w:hint="eastAsia"/>
          <w:color w:val="000000"/>
        </w:rPr>
        <w:t>条第１項の規則で定める申請書は、次の各号の区分に応じ、それぞれ当該各号に定める様式とする。</w:t>
      </w:r>
    </w:p>
    <w:p w14:paraId="78243C31"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法第</w:t>
      </w:r>
      <w:r>
        <w:rPr>
          <w:rFonts w:ascii="ＭＳ 明朝" w:eastAsia="ＭＳ 明朝" w:hAnsi="ＭＳ 明朝" w:cs="ＭＳ 明朝"/>
          <w:color w:val="000000"/>
        </w:rPr>
        <w:t>37</w:t>
      </w:r>
      <w:r>
        <w:rPr>
          <w:rFonts w:ascii="ＭＳ 明朝" w:eastAsia="ＭＳ 明朝" w:hAnsi="ＭＳ 明朝" w:cs="ＭＳ 明朝" w:hint="eastAsia"/>
          <w:color w:val="000000"/>
        </w:rPr>
        <w:t>条第１項第１号の規定による許可（法第</w:t>
      </w:r>
      <w:r>
        <w:rPr>
          <w:rFonts w:ascii="ＭＳ 明朝" w:eastAsia="ＭＳ 明朝" w:hAnsi="ＭＳ 明朝" w:cs="ＭＳ 明朝"/>
          <w:color w:val="000000"/>
        </w:rPr>
        <w:t>56</w:t>
      </w:r>
      <w:r>
        <w:rPr>
          <w:rFonts w:ascii="ＭＳ 明朝" w:eastAsia="ＭＳ 明朝" w:hAnsi="ＭＳ 明朝" w:cs="ＭＳ 明朝" w:hint="eastAsia"/>
          <w:color w:val="000000"/>
        </w:rPr>
        <w:t>条第１項の規定による許可を含む。以下この項の第２号、第３号及び第５号において同じ。）　水域（公共空地）占用許可申請書（様式第４号）</w:t>
      </w:r>
    </w:p>
    <w:p w14:paraId="21261C23"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法第</w:t>
      </w:r>
      <w:r>
        <w:rPr>
          <w:rFonts w:ascii="ＭＳ 明朝" w:eastAsia="ＭＳ 明朝" w:hAnsi="ＭＳ 明朝" w:cs="ＭＳ 明朝"/>
          <w:color w:val="000000"/>
        </w:rPr>
        <w:t>37</w:t>
      </w:r>
      <w:r>
        <w:rPr>
          <w:rFonts w:ascii="ＭＳ 明朝" w:eastAsia="ＭＳ 明朝" w:hAnsi="ＭＳ 明朝" w:cs="ＭＳ 明朝" w:hint="eastAsia"/>
          <w:color w:val="000000"/>
        </w:rPr>
        <w:t>条第</w:t>
      </w:r>
      <w:r>
        <w:rPr>
          <w:rFonts w:ascii="ＭＳ 明朝" w:eastAsia="ＭＳ 明朝" w:hAnsi="ＭＳ 明朝" w:cs="ＭＳ 明朝" w:hint="eastAsia"/>
          <w:color w:val="000000"/>
        </w:rPr>
        <w:t>１項第２号の規定による許可　土砂採取許可申請書（様式第５号）</w:t>
      </w:r>
    </w:p>
    <w:p w14:paraId="4E1239C3"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法第</w:t>
      </w:r>
      <w:r>
        <w:rPr>
          <w:rFonts w:ascii="ＭＳ 明朝" w:eastAsia="ＭＳ 明朝" w:hAnsi="ＭＳ 明朝" w:cs="ＭＳ 明朝"/>
          <w:color w:val="000000"/>
        </w:rPr>
        <w:t>37</w:t>
      </w:r>
      <w:r>
        <w:rPr>
          <w:rFonts w:ascii="ＭＳ 明朝" w:eastAsia="ＭＳ 明朝" w:hAnsi="ＭＳ 明朝" w:cs="ＭＳ 明朝" w:hint="eastAsia"/>
          <w:color w:val="000000"/>
        </w:rPr>
        <w:t>条第１項第３号の規定による許可　水域施設等建設（改良）許可申請書（様式第６号）</w:t>
      </w:r>
    </w:p>
    <w:p w14:paraId="2C3EDFE2"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法第</w:t>
      </w:r>
      <w:r>
        <w:rPr>
          <w:rFonts w:ascii="ＭＳ 明朝" w:eastAsia="ＭＳ 明朝" w:hAnsi="ＭＳ 明朝" w:cs="ＭＳ 明朝"/>
          <w:color w:val="000000"/>
        </w:rPr>
        <w:t>37</w:t>
      </w:r>
      <w:r>
        <w:rPr>
          <w:rFonts w:ascii="ＭＳ 明朝" w:eastAsia="ＭＳ 明朝" w:hAnsi="ＭＳ 明朝" w:cs="ＭＳ 明朝" w:hint="eastAsia"/>
          <w:color w:val="000000"/>
        </w:rPr>
        <w:t>条第１項第４号の規定による許可（構築物の建設又は改築の場合）　構築物建設（改</w:t>
      </w:r>
      <w:r>
        <w:rPr>
          <w:rFonts w:ascii="ＭＳ 明朝" w:eastAsia="ＭＳ 明朝" w:hAnsi="ＭＳ 明朝" w:cs="ＭＳ 明朝" w:hint="eastAsia"/>
          <w:color w:val="000000"/>
        </w:rPr>
        <w:lastRenderedPageBreak/>
        <w:t>築）許可申請書（様式第７号）</w:t>
      </w:r>
    </w:p>
    <w:p w14:paraId="031FA61D"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法第</w:t>
      </w:r>
      <w:r>
        <w:rPr>
          <w:rFonts w:ascii="ＭＳ 明朝" w:eastAsia="ＭＳ 明朝" w:hAnsi="ＭＳ 明朝" w:cs="ＭＳ 明朝"/>
          <w:color w:val="000000"/>
        </w:rPr>
        <w:t>37</w:t>
      </w:r>
      <w:r>
        <w:rPr>
          <w:rFonts w:ascii="ＭＳ 明朝" w:eastAsia="ＭＳ 明朝" w:hAnsi="ＭＳ 明朝" w:cs="ＭＳ 明朝" w:hint="eastAsia"/>
          <w:color w:val="000000"/>
        </w:rPr>
        <w:t>条第１項第４号の規定による許可（廃物の投棄の場合）　廃物投棄許可申請書（様式第８号）</w:t>
      </w:r>
    </w:p>
    <w:p w14:paraId="7034652C"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条例第</w:t>
      </w:r>
      <w:r>
        <w:rPr>
          <w:rFonts w:ascii="ＭＳ 明朝" w:eastAsia="ＭＳ 明朝" w:hAnsi="ＭＳ 明朝" w:cs="ＭＳ 明朝"/>
          <w:color w:val="000000"/>
        </w:rPr>
        <w:t>12</w:t>
      </w:r>
      <w:r>
        <w:rPr>
          <w:rFonts w:ascii="ＭＳ 明朝" w:eastAsia="ＭＳ 明朝" w:hAnsi="ＭＳ 明朝" w:cs="ＭＳ 明朝" w:hint="eastAsia"/>
          <w:color w:val="000000"/>
        </w:rPr>
        <w:t>条第２項第２号の規則で定める書面は、次の各号の区分に応じ、当該各号に掲げる内容を満たすものとする。</w:t>
      </w:r>
    </w:p>
    <w:p w14:paraId="251A437F"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位置図　</w:t>
      </w:r>
      <w:r>
        <w:rPr>
          <w:rFonts w:ascii="ＭＳ 明朝" w:eastAsia="ＭＳ 明朝" w:hAnsi="ＭＳ 明朝" w:cs="ＭＳ 明朝" w:hint="eastAsia"/>
          <w:color w:val="000000"/>
        </w:rPr>
        <w:t>縮尺２万</w:t>
      </w:r>
      <w:r>
        <w:rPr>
          <w:rFonts w:ascii="ＭＳ 明朝" w:eastAsia="ＭＳ 明朝" w:hAnsi="ＭＳ 明朝" w:cs="ＭＳ 明朝"/>
          <w:color w:val="000000"/>
        </w:rPr>
        <w:t>5,000</w:t>
      </w:r>
      <w:r>
        <w:rPr>
          <w:rFonts w:ascii="ＭＳ 明朝" w:eastAsia="ＭＳ 明朝" w:hAnsi="ＭＳ 明朝" w:cs="ＭＳ 明朝" w:hint="eastAsia"/>
          <w:color w:val="000000"/>
        </w:rPr>
        <w:t>分の１から５万分の１までの地形図に申請地を記したもの</w:t>
      </w:r>
    </w:p>
    <w:p w14:paraId="7B9C28F0"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地況図　申請地とその付近の概況を把握できるもので、申請地の位置及び申請地から</w:t>
      </w:r>
      <w:r>
        <w:rPr>
          <w:rFonts w:ascii="ＭＳ 明朝" w:eastAsia="ＭＳ 明朝" w:hAnsi="ＭＳ 明朝" w:cs="ＭＳ 明朝"/>
          <w:color w:val="000000"/>
        </w:rPr>
        <w:t>100</w:t>
      </w:r>
      <w:r>
        <w:rPr>
          <w:rFonts w:ascii="ＭＳ 明朝" w:eastAsia="ＭＳ 明朝" w:hAnsi="ＭＳ 明朝" w:cs="ＭＳ 明朝" w:hint="eastAsia"/>
          <w:color w:val="000000"/>
        </w:rPr>
        <w:t>メートル以内の名勝、旧跡、墓地、道路、橋梁、河川護岸、堤とうその他の公共工作物の位置及び方位を記載したもの</w:t>
      </w:r>
    </w:p>
    <w:p w14:paraId="30DB7C2B"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実測図　申請地域の基点、求積図及び面積計算書、隣地の地形、地番及び地目並びに縮尺を記載したもの</w:t>
      </w:r>
    </w:p>
    <w:p w14:paraId="6F37568F"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方法書　許可に係る占用方法又は土砂の採取方法の概要を記載したもの</w:t>
      </w:r>
    </w:p>
    <w:p w14:paraId="39009D17"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５</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その他の書面　工作物の設置を伴う場合にあっては設計書、構</w:t>
      </w:r>
      <w:r>
        <w:rPr>
          <w:rFonts w:ascii="ＭＳ 明朝" w:eastAsia="ＭＳ 明朝" w:hAnsi="ＭＳ 明朝" w:cs="ＭＳ 明朝" w:hint="eastAsia"/>
          <w:color w:val="000000"/>
        </w:rPr>
        <w:t>造計算書及び載荷重量計算書</w:t>
      </w:r>
    </w:p>
    <w:p w14:paraId="67975FFB"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前２項の規定にかかわらず、許可に係る行為の内容から第１項の申請書又は前項の書面が適当でないと認めるときは、知事が別に定めるところによる。</w:t>
      </w:r>
    </w:p>
    <w:p w14:paraId="354A1E37"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法第</w:t>
      </w:r>
      <w:r>
        <w:rPr>
          <w:rFonts w:ascii="ＭＳ 明朝" w:eastAsia="ＭＳ 明朝" w:hAnsi="ＭＳ 明朝" w:cs="ＭＳ 明朝"/>
          <w:color w:val="000000"/>
        </w:rPr>
        <w:t>37</w:t>
      </w:r>
      <w:r>
        <w:rPr>
          <w:rFonts w:ascii="ＭＳ 明朝" w:eastAsia="ＭＳ 明朝" w:hAnsi="ＭＳ 明朝" w:cs="ＭＳ 明朝" w:hint="eastAsia"/>
          <w:color w:val="000000"/>
        </w:rPr>
        <w:t>条第１項又は第</w:t>
      </w:r>
      <w:r>
        <w:rPr>
          <w:rFonts w:ascii="ＭＳ 明朝" w:eastAsia="ＭＳ 明朝" w:hAnsi="ＭＳ 明朝" w:cs="ＭＳ 明朝"/>
          <w:color w:val="000000"/>
        </w:rPr>
        <w:t>56</w:t>
      </w:r>
      <w:r>
        <w:rPr>
          <w:rFonts w:ascii="ＭＳ 明朝" w:eastAsia="ＭＳ 明朝" w:hAnsi="ＭＳ 明朝" w:cs="ＭＳ 明朝" w:hint="eastAsia"/>
          <w:color w:val="000000"/>
        </w:rPr>
        <w:t>条第１項の許可を受けた者（以下次項において「許可を受けた者」という。）は、当該許可に係る行為に着手したとき又は当該許可に係る行為が完了したときは、遅滞なく、着手（完了）届（様式第９号）を知事に提出しなければならない。</w:t>
      </w:r>
    </w:p>
    <w:p w14:paraId="7775EB62"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５　許可を受けた者（砂利採取法（昭和</w:t>
      </w:r>
      <w:r>
        <w:rPr>
          <w:rFonts w:ascii="ＭＳ 明朝" w:eastAsia="ＭＳ 明朝" w:hAnsi="ＭＳ 明朝" w:cs="ＭＳ 明朝"/>
          <w:color w:val="000000"/>
        </w:rPr>
        <w:t>43</w:t>
      </w:r>
      <w:r>
        <w:rPr>
          <w:rFonts w:ascii="ＭＳ 明朝" w:eastAsia="ＭＳ 明朝" w:hAnsi="ＭＳ 明朝" w:cs="ＭＳ 明朝" w:hint="eastAsia"/>
          <w:color w:val="000000"/>
        </w:rPr>
        <w:t>年法律第</w:t>
      </w:r>
      <w:r>
        <w:rPr>
          <w:rFonts w:ascii="ＭＳ 明朝" w:eastAsia="ＭＳ 明朝" w:hAnsi="ＭＳ 明朝" w:cs="ＭＳ 明朝"/>
          <w:color w:val="000000"/>
        </w:rPr>
        <w:t>74</w:t>
      </w:r>
      <w:r>
        <w:rPr>
          <w:rFonts w:ascii="ＭＳ 明朝" w:eastAsia="ＭＳ 明朝" w:hAnsi="ＭＳ 明朝" w:cs="ＭＳ 明朝" w:hint="eastAsia"/>
          <w:color w:val="000000"/>
        </w:rPr>
        <w:t>号）の規定により認可を受けた者を除く。）は</w:t>
      </w:r>
      <w:r>
        <w:rPr>
          <w:rFonts w:ascii="ＭＳ 明朝" w:eastAsia="ＭＳ 明朝" w:hAnsi="ＭＳ 明朝" w:cs="ＭＳ 明朝" w:hint="eastAsia"/>
          <w:color w:val="000000"/>
        </w:rPr>
        <w:t>、許可に係る行為を行う場合においてはその期間中、占用（工事、採取）許可標識（様式第</w:t>
      </w:r>
      <w:r>
        <w:rPr>
          <w:rFonts w:ascii="ＭＳ 明朝" w:eastAsia="ＭＳ 明朝" w:hAnsi="ＭＳ 明朝" w:cs="ＭＳ 明朝"/>
          <w:color w:val="000000"/>
        </w:rPr>
        <w:t>10</w:t>
      </w:r>
      <w:r>
        <w:rPr>
          <w:rFonts w:ascii="ＭＳ 明朝" w:eastAsia="ＭＳ 明朝" w:hAnsi="ＭＳ 明朝" w:cs="ＭＳ 明朝" w:hint="eastAsia"/>
          <w:color w:val="000000"/>
        </w:rPr>
        <w:t>号）を見易い場所に掲示しなければならない。</w:t>
      </w:r>
    </w:p>
    <w:p w14:paraId="01D412C7"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（特例使用料の決定等）</w:t>
      </w:r>
    </w:p>
    <w:p w14:paraId="3FE11FA7"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第５条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14</w:t>
      </w:r>
      <w:r>
        <w:rPr>
          <w:rFonts w:ascii="ＭＳ 明朝" w:eastAsia="ＭＳ 明朝" w:hAnsi="ＭＳ 明朝" w:cs="ＭＳ 明朝" w:hint="eastAsia"/>
          <w:color w:val="000000"/>
        </w:rPr>
        <w:t>条の規定による月額又は年額の使用料（以下「特例使用料」という。）の適用を受けようとする者は、その旨を知事に申し出なければならない。</w:t>
      </w:r>
    </w:p>
    <w:p w14:paraId="3A882ED3"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知事は、特例使用料を決定したときは、特例使用料の額及び納入期日等を定めて申請者に通知するものとする。</w:t>
      </w:r>
    </w:p>
    <w:p w14:paraId="15792760"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（定期航路船以外の船舶に係る特例使用料の取扱）</w:t>
      </w:r>
    </w:p>
    <w:p w14:paraId="63E855BB"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第６条</w:t>
      </w:r>
      <w:r>
        <w:rPr>
          <w:rFonts w:ascii="ＭＳ 明朝" w:eastAsia="ＭＳ 明朝" w:hAnsi="ＭＳ 明朝" w:cs="ＭＳ 明朝" w:hint="eastAsia"/>
          <w:color w:val="000000"/>
        </w:rPr>
        <w:t xml:space="preserve">　定期航路船以外の船舶について前条第２項の規定に</w:t>
      </w:r>
      <w:r>
        <w:rPr>
          <w:rFonts w:ascii="ＭＳ 明朝" w:eastAsia="ＭＳ 明朝" w:hAnsi="ＭＳ 明朝" w:cs="ＭＳ 明朝" w:hint="eastAsia"/>
          <w:color w:val="000000"/>
        </w:rPr>
        <w:t>よる通知を受けた者が、係船料を納入したときは、船舶特例使用料納入済証（様式第</w:t>
      </w:r>
      <w:r>
        <w:rPr>
          <w:rFonts w:ascii="ＭＳ 明朝" w:eastAsia="ＭＳ 明朝" w:hAnsi="ＭＳ 明朝" w:cs="ＭＳ 明朝"/>
          <w:color w:val="000000"/>
        </w:rPr>
        <w:t>11</w:t>
      </w:r>
      <w:r>
        <w:rPr>
          <w:rFonts w:ascii="ＭＳ 明朝" w:eastAsia="ＭＳ 明朝" w:hAnsi="ＭＳ 明朝" w:cs="ＭＳ 明朝" w:hint="eastAsia"/>
          <w:color w:val="000000"/>
        </w:rPr>
        <w:t>号）を交付するものとし、その有効期間中当該</w:t>
      </w:r>
      <w:r>
        <w:rPr>
          <w:rFonts w:ascii="ＭＳ 明朝" w:eastAsia="ＭＳ 明朝" w:hAnsi="ＭＳ 明朝" w:cs="ＭＳ 明朝" w:hint="eastAsia"/>
          <w:color w:val="000000"/>
        </w:rPr>
        <w:lastRenderedPageBreak/>
        <w:t>船舶が県の管理する他の港湾（漁港を含む。以下「他港」という。）に係船した場合当該他港の係船料を徴収しないものとする。</w:t>
      </w:r>
    </w:p>
    <w:p w14:paraId="632DC830"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前項の規定により船舶特例使用料納入済証の交付を受けた者は、これを当該船舶に備付け、他港で係船する場合には、提出する使用許可申請書に必要事項を記入して申請しなければならない。</w:t>
      </w:r>
    </w:p>
    <w:p w14:paraId="6E65D0CC"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（使用料の還付）</w:t>
      </w:r>
    </w:p>
    <w:p w14:paraId="53080982"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第７条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18</w:t>
      </w:r>
      <w:r>
        <w:rPr>
          <w:rFonts w:ascii="ＭＳ 明朝" w:eastAsia="ＭＳ 明朝" w:hAnsi="ＭＳ 明朝" w:cs="ＭＳ 明朝" w:hint="eastAsia"/>
          <w:color w:val="000000"/>
        </w:rPr>
        <w:t>条第３号の規定による理由は、船舶特例使用料納入済証の有効</w:t>
      </w:r>
      <w:r>
        <w:rPr>
          <w:rFonts w:ascii="ＭＳ 明朝" w:eastAsia="ＭＳ 明朝" w:hAnsi="ＭＳ 明朝" w:cs="ＭＳ 明朝" w:hint="eastAsia"/>
          <w:color w:val="000000"/>
        </w:rPr>
        <w:t>期間中に当該船舶が廃船又は他人に譲渡されたときとする。</w:t>
      </w:r>
    </w:p>
    <w:p w14:paraId="7661B38A"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（行為の許可申請手続）</w:t>
      </w:r>
    </w:p>
    <w:p w14:paraId="1D31A3E1"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第８条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20</w:t>
      </w:r>
      <w:r>
        <w:rPr>
          <w:rFonts w:ascii="ＭＳ 明朝" w:eastAsia="ＭＳ 明朝" w:hAnsi="ＭＳ 明朝" w:cs="ＭＳ 明朝" w:hint="eastAsia"/>
          <w:color w:val="000000"/>
        </w:rPr>
        <w:t>条に掲げる行為をしようとする者は、行為許可申請書（様式第</w:t>
      </w:r>
      <w:r>
        <w:rPr>
          <w:rFonts w:ascii="ＭＳ 明朝" w:eastAsia="ＭＳ 明朝" w:hAnsi="ＭＳ 明朝" w:cs="ＭＳ 明朝"/>
          <w:color w:val="000000"/>
        </w:rPr>
        <w:t>12</w:t>
      </w:r>
      <w:r>
        <w:rPr>
          <w:rFonts w:ascii="ＭＳ 明朝" w:eastAsia="ＭＳ 明朝" w:hAnsi="ＭＳ 明朝" w:cs="ＭＳ 明朝" w:hint="eastAsia"/>
          <w:color w:val="000000"/>
        </w:rPr>
        <w:t>号）を知事に提出しなければならない。</w:t>
      </w:r>
    </w:p>
    <w:p w14:paraId="1468B433"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（立入検査の身分証明書）</w:t>
      </w:r>
    </w:p>
    <w:p w14:paraId="0FD5CA9E"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第９条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28</w:t>
      </w:r>
      <w:r>
        <w:rPr>
          <w:rFonts w:ascii="ＭＳ 明朝" w:eastAsia="ＭＳ 明朝" w:hAnsi="ＭＳ 明朝" w:cs="ＭＳ 明朝" w:hint="eastAsia"/>
          <w:color w:val="000000"/>
        </w:rPr>
        <w:t>条第２項の規定による身分を示す証明書は、県職員の身分証明書とする。</w:t>
      </w:r>
    </w:p>
    <w:p w14:paraId="17CACAD2"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（必要な情報）</w:t>
      </w:r>
    </w:p>
    <w:p w14:paraId="59D38F56"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w:t>
      </w:r>
      <w:r>
        <w:rPr>
          <w:rFonts w:ascii="ＭＳ ゴシック" w:eastAsia="ＭＳ ゴシック" w:hAnsi="ＭＳ 明朝" w:cs="ＭＳ ゴシック"/>
          <w:color w:val="000000"/>
        </w:rPr>
        <w:t>10</w:t>
      </w:r>
      <w:r>
        <w:rPr>
          <w:rFonts w:ascii="ＭＳ ゴシック" w:eastAsia="ＭＳ ゴシック" w:hAnsi="ＭＳ 明朝" w:cs="ＭＳ ゴシック" w:hint="eastAsia"/>
          <w:color w:val="000000"/>
        </w:rPr>
        <w:t>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42</w:t>
      </w:r>
      <w:r>
        <w:rPr>
          <w:rFonts w:ascii="ＭＳ 明朝" w:eastAsia="ＭＳ 明朝" w:hAnsi="ＭＳ 明朝" w:cs="ＭＳ 明朝" w:hint="eastAsia"/>
          <w:color w:val="000000"/>
        </w:rPr>
        <w:t>条の情報は、寄港の目的、乗員又は乗客の情報、感染症対策、緊急時の対応計画その他知事が必要と認めるものとする。</w:t>
      </w:r>
    </w:p>
    <w:p w14:paraId="242EC729"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（令３規則２・追加）</w:t>
      </w:r>
    </w:p>
    <w:p w14:paraId="319B3F78"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（入出港届）</w:t>
      </w:r>
    </w:p>
    <w:p w14:paraId="2BDEB4B0"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w:t>
      </w:r>
      <w:r>
        <w:rPr>
          <w:rFonts w:ascii="ＭＳ ゴシック" w:eastAsia="ＭＳ ゴシック" w:hAnsi="ＭＳ 明朝" w:cs="ＭＳ ゴシック"/>
          <w:color w:val="000000"/>
        </w:rPr>
        <w:t>11</w:t>
      </w:r>
      <w:r>
        <w:rPr>
          <w:rFonts w:ascii="ＭＳ ゴシック" w:eastAsia="ＭＳ ゴシック" w:hAnsi="ＭＳ 明朝" w:cs="ＭＳ ゴシック" w:hint="eastAsia"/>
          <w:color w:val="000000"/>
        </w:rPr>
        <w:t>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44</w:t>
      </w:r>
      <w:r>
        <w:rPr>
          <w:rFonts w:ascii="ＭＳ 明朝" w:eastAsia="ＭＳ 明朝" w:hAnsi="ＭＳ 明朝" w:cs="ＭＳ 明朝" w:hint="eastAsia"/>
          <w:color w:val="000000"/>
        </w:rPr>
        <w:t>条第１項の大型船舶は、次の各号に掲げる船舶を除き、入港にあっては入港後直ちに、入港届（様式第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号）を、出港にあっては出港前に出港届（様式第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号）を知事に提出しなければならない。</w:t>
      </w:r>
    </w:p>
    <w:p w14:paraId="19C69277"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国内航路定期船</w:t>
      </w:r>
    </w:p>
    <w:p w14:paraId="71EDA07E"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検疫のため入港する船舶</w:t>
      </w:r>
    </w:p>
    <w:p w14:paraId="4432E3A1"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平水区域を航行区域とする船舶</w:t>
      </w:r>
    </w:p>
    <w:p w14:paraId="6F537A04"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その他知事が認める船舶</w:t>
      </w:r>
    </w:p>
    <w:p w14:paraId="707CE62F"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（令３規則２・旧第</w:t>
      </w:r>
      <w:r>
        <w:rPr>
          <w:rFonts w:ascii="ＭＳ 明朝" w:eastAsia="ＭＳ 明朝" w:hAnsi="ＭＳ 明朝" w:cs="ＭＳ 明朝"/>
          <w:color w:val="000000"/>
        </w:rPr>
        <w:t>10</w:t>
      </w:r>
      <w:r>
        <w:rPr>
          <w:rFonts w:ascii="ＭＳ 明朝" w:eastAsia="ＭＳ 明朝" w:hAnsi="ＭＳ 明朝" w:cs="ＭＳ 明朝" w:hint="eastAsia"/>
          <w:color w:val="000000"/>
        </w:rPr>
        <w:t>条繰下・一部改正）</w:t>
      </w:r>
    </w:p>
    <w:p w14:paraId="0297874C"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（電子計算機による係留施設使用許可の申請手続等）</w:t>
      </w:r>
    </w:p>
    <w:p w14:paraId="0A2E2995"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w:t>
      </w:r>
      <w:r>
        <w:rPr>
          <w:rFonts w:ascii="ＭＳ ゴシック" w:eastAsia="ＭＳ ゴシック" w:hAnsi="ＭＳ 明朝" w:cs="ＭＳ ゴシック"/>
          <w:color w:val="000000"/>
        </w:rPr>
        <w:t>12</w:t>
      </w:r>
      <w:r>
        <w:rPr>
          <w:rFonts w:ascii="ＭＳ ゴシック" w:eastAsia="ＭＳ ゴシック" w:hAnsi="ＭＳ 明朝" w:cs="ＭＳ ゴシック" w:hint="eastAsia"/>
          <w:color w:val="000000"/>
        </w:rPr>
        <w:t>条</w:t>
      </w:r>
      <w:r>
        <w:rPr>
          <w:rFonts w:ascii="ＭＳ 明朝" w:eastAsia="ＭＳ 明朝" w:hAnsi="ＭＳ 明朝" w:cs="ＭＳ 明朝" w:hint="eastAsia"/>
          <w:color w:val="000000"/>
        </w:rPr>
        <w:t xml:space="preserve">　条例第５条の規定による港湾施設（条例別表第１その１の表１の項（係船料に係るものに限る。）、２の項、</w:t>
      </w:r>
      <w:r>
        <w:rPr>
          <w:rFonts w:ascii="ＭＳ 明朝" w:eastAsia="ＭＳ 明朝" w:hAnsi="ＭＳ 明朝" w:cs="ＭＳ 明朝" w:hint="eastAsia"/>
          <w:color w:val="000000"/>
        </w:rPr>
        <w:t>４の項（係船料に係るものに限る。）及び５の項に掲げるものに限る。）の使用の許可若しくは当該許可に係る条例第</w:t>
      </w:r>
      <w:r>
        <w:rPr>
          <w:rFonts w:ascii="ＭＳ 明朝" w:eastAsia="ＭＳ 明朝" w:hAnsi="ＭＳ 明朝" w:cs="ＭＳ 明朝"/>
          <w:color w:val="000000"/>
        </w:rPr>
        <w:t>10</w:t>
      </w:r>
      <w:r>
        <w:rPr>
          <w:rFonts w:ascii="ＭＳ 明朝" w:eastAsia="ＭＳ 明朝" w:hAnsi="ＭＳ 明朝" w:cs="ＭＳ 明朝" w:hint="eastAsia"/>
          <w:color w:val="000000"/>
        </w:rPr>
        <w:t>条の規定による変更の許可を受けようとする者又は条例第</w:t>
      </w:r>
      <w:r>
        <w:rPr>
          <w:rFonts w:ascii="ＭＳ 明朝" w:eastAsia="ＭＳ 明朝" w:hAnsi="ＭＳ 明朝" w:cs="ＭＳ 明朝"/>
          <w:color w:val="000000"/>
        </w:rPr>
        <w:t>44</w:t>
      </w:r>
      <w:r>
        <w:rPr>
          <w:rFonts w:ascii="ＭＳ 明朝" w:eastAsia="ＭＳ 明朝" w:hAnsi="ＭＳ 明朝" w:cs="ＭＳ 明朝" w:hint="eastAsia"/>
          <w:color w:val="000000"/>
        </w:rPr>
        <w:t>条第１項の規定による入港若しくは出港の届出をしようとする者（以下この条において</w:t>
      </w:r>
      <w:r>
        <w:rPr>
          <w:rFonts w:ascii="ＭＳ 明朝" w:eastAsia="ＭＳ 明朝" w:hAnsi="ＭＳ 明朝" w:cs="ＭＳ 明朝" w:hint="eastAsia"/>
          <w:color w:val="000000"/>
        </w:rPr>
        <w:lastRenderedPageBreak/>
        <w:t>「申請者」という。）は、第２条第１項、第３条又は第</w:t>
      </w:r>
      <w:r>
        <w:rPr>
          <w:rFonts w:ascii="ＭＳ 明朝" w:eastAsia="ＭＳ 明朝" w:hAnsi="ＭＳ 明朝" w:cs="ＭＳ 明朝"/>
          <w:color w:val="000000"/>
        </w:rPr>
        <w:t>11</w:t>
      </w:r>
      <w:r>
        <w:rPr>
          <w:rFonts w:ascii="ＭＳ 明朝" w:eastAsia="ＭＳ 明朝" w:hAnsi="ＭＳ 明朝" w:cs="ＭＳ 明朝" w:hint="eastAsia"/>
          <w:color w:val="000000"/>
        </w:rPr>
        <w:t>条の規定にかかわらず、様式第１号その１、様式第１号その３、様式第１号その８、様式第１号その９、様式第２号又は様式第</w:t>
      </w:r>
      <w:r>
        <w:rPr>
          <w:rFonts w:ascii="ＭＳ 明朝" w:eastAsia="ＭＳ 明朝" w:hAnsi="ＭＳ 明朝" w:cs="ＭＳ 明朝"/>
          <w:color w:val="000000"/>
        </w:rPr>
        <w:t>13</w:t>
      </w:r>
      <w:r>
        <w:rPr>
          <w:rFonts w:ascii="ＭＳ 明朝" w:eastAsia="ＭＳ 明朝" w:hAnsi="ＭＳ 明朝" w:cs="ＭＳ 明朝" w:hint="eastAsia"/>
          <w:color w:val="000000"/>
        </w:rPr>
        <w:t>号の提出に代えて、県の使用に係る電子計算機（入出力装置を含む。以下同じ。）と申請者の使用に係る</w:t>
      </w:r>
      <w:r>
        <w:rPr>
          <w:rFonts w:ascii="ＭＳ 明朝" w:eastAsia="ＭＳ 明朝" w:hAnsi="ＭＳ 明朝" w:cs="ＭＳ 明朝" w:hint="eastAsia"/>
          <w:color w:val="000000"/>
        </w:rPr>
        <w:t>電子計算機とを電子通信回線で接続した電子情報処理組織を使用して申請又は届出をすることができる（長崎港、福江港、厳原港、郷ノ浦港、松島港、松浦港及び比田勝港に係るものに限る。）。</w:t>
      </w:r>
    </w:p>
    <w:p w14:paraId="27FDEABC"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規定により行われた申請又は届出にあっては、県の使用に係る電子計算機に備えられたファイルへの記録がされた時に知事に到達したものとみなし、当該申請又は届出に対して知事が行う処分等の通知は、同項の処分通知等を受ける者の使用に係る電子計算機に備えられたファイルへの記録がされた時に当該通知等を受ける者に到達したものとみなす。</w:t>
      </w:r>
    </w:p>
    <w:p w14:paraId="53230235"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第</w:t>
      </w:r>
      <w:r>
        <w:rPr>
          <w:rFonts w:ascii="ＭＳ 明朝" w:eastAsia="ＭＳ 明朝" w:hAnsi="ＭＳ 明朝" w:cs="ＭＳ 明朝" w:hint="eastAsia"/>
          <w:color w:val="000000"/>
        </w:rPr>
        <w:t>１項の場合における港湾施設の使用の許可等に係る申請者の署名等（署名、記名、押印その他氏名又は名称を記載することをいう。以下同じ。）及び前項の場合における処分等の通知に係る知事の署名等については、氏名又は名称を明らかにする措置であって別に定めるものをもって当該署名等に代えることができる。</w:t>
      </w:r>
    </w:p>
    <w:p w14:paraId="011886A2"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（令３規則２・旧第</w:t>
      </w:r>
      <w:r>
        <w:rPr>
          <w:rFonts w:ascii="ＭＳ 明朝" w:eastAsia="ＭＳ 明朝" w:hAnsi="ＭＳ 明朝" w:cs="ＭＳ 明朝"/>
          <w:color w:val="000000"/>
        </w:rPr>
        <w:t>11</w:t>
      </w:r>
      <w:r>
        <w:rPr>
          <w:rFonts w:ascii="ＭＳ 明朝" w:eastAsia="ＭＳ 明朝" w:hAnsi="ＭＳ 明朝" w:cs="ＭＳ 明朝" w:hint="eastAsia"/>
          <w:color w:val="000000"/>
        </w:rPr>
        <w:t>条繰下・一部改正）</w:t>
      </w:r>
    </w:p>
    <w:p w14:paraId="24F1A8B4"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（係留施設使用等）</w:t>
      </w:r>
    </w:p>
    <w:p w14:paraId="65E1CF8A"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w:t>
      </w:r>
      <w:r>
        <w:rPr>
          <w:rFonts w:ascii="ＭＳ ゴシック" w:eastAsia="ＭＳ ゴシック" w:hAnsi="ＭＳ 明朝" w:cs="ＭＳ ゴシック"/>
          <w:color w:val="000000"/>
        </w:rPr>
        <w:t>13</w:t>
      </w:r>
      <w:r>
        <w:rPr>
          <w:rFonts w:ascii="ＭＳ ゴシック" w:eastAsia="ＭＳ ゴシック" w:hAnsi="ＭＳ 明朝" w:cs="ＭＳ ゴシック" w:hint="eastAsia"/>
          <w:color w:val="000000"/>
        </w:rPr>
        <w:t>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44</w:t>
      </w:r>
      <w:r>
        <w:rPr>
          <w:rFonts w:ascii="ＭＳ 明朝" w:eastAsia="ＭＳ 明朝" w:hAnsi="ＭＳ 明朝" w:cs="ＭＳ 明朝" w:hint="eastAsia"/>
          <w:color w:val="000000"/>
        </w:rPr>
        <w:t>条第２項に規定する係留施設を使用させようとする者又は船きょ若しくは船台に出入させようとする者は、係留にあっては係留届（様式第</w:t>
      </w:r>
      <w:r>
        <w:rPr>
          <w:rFonts w:ascii="ＭＳ 明朝" w:eastAsia="ＭＳ 明朝" w:hAnsi="ＭＳ 明朝" w:cs="ＭＳ 明朝"/>
          <w:color w:val="000000"/>
        </w:rPr>
        <w:t>14</w:t>
      </w:r>
      <w:r>
        <w:rPr>
          <w:rFonts w:ascii="ＭＳ 明朝" w:eastAsia="ＭＳ 明朝" w:hAnsi="ＭＳ 明朝" w:cs="ＭＳ 明朝" w:hint="eastAsia"/>
          <w:color w:val="000000"/>
        </w:rPr>
        <w:t>号）を、出入に</w:t>
      </w:r>
      <w:r>
        <w:rPr>
          <w:rFonts w:ascii="ＭＳ 明朝" w:eastAsia="ＭＳ 明朝" w:hAnsi="ＭＳ 明朝" w:cs="ＭＳ 明朝" w:hint="eastAsia"/>
          <w:color w:val="000000"/>
        </w:rPr>
        <w:t>あっては入出きょ届（様式第</w:t>
      </w:r>
      <w:r>
        <w:rPr>
          <w:rFonts w:ascii="ＭＳ 明朝" w:eastAsia="ＭＳ 明朝" w:hAnsi="ＭＳ 明朝" w:cs="ＭＳ 明朝"/>
          <w:color w:val="000000"/>
        </w:rPr>
        <w:t>15</w:t>
      </w:r>
      <w:r>
        <w:rPr>
          <w:rFonts w:ascii="ＭＳ 明朝" w:eastAsia="ＭＳ 明朝" w:hAnsi="ＭＳ 明朝" w:cs="ＭＳ 明朝" w:hint="eastAsia"/>
          <w:color w:val="000000"/>
        </w:rPr>
        <w:t>号）を知事に提出しなければならない。</w:t>
      </w:r>
    </w:p>
    <w:p w14:paraId="22E3D7C9"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（令３規則２・旧第</w:t>
      </w:r>
      <w:r>
        <w:rPr>
          <w:rFonts w:ascii="ＭＳ 明朝" w:eastAsia="ＭＳ 明朝" w:hAnsi="ＭＳ 明朝" w:cs="ＭＳ 明朝"/>
          <w:color w:val="000000"/>
        </w:rPr>
        <w:t>12</w:t>
      </w:r>
      <w:r>
        <w:rPr>
          <w:rFonts w:ascii="ＭＳ 明朝" w:eastAsia="ＭＳ 明朝" w:hAnsi="ＭＳ 明朝" w:cs="ＭＳ 明朝" w:hint="eastAsia"/>
          <w:color w:val="000000"/>
        </w:rPr>
        <w:t>条繰下・一部改正）</w:t>
      </w:r>
    </w:p>
    <w:p w14:paraId="19D9F25E"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（載荷重量等の指定）</w:t>
      </w:r>
    </w:p>
    <w:p w14:paraId="5933CA67"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w:t>
      </w:r>
      <w:r>
        <w:rPr>
          <w:rFonts w:ascii="ＭＳ ゴシック" w:eastAsia="ＭＳ ゴシック" w:hAnsi="ＭＳ 明朝" w:cs="ＭＳ ゴシック"/>
          <w:color w:val="000000"/>
        </w:rPr>
        <w:t>14</w:t>
      </w:r>
      <w:r>
        <w:rPr>
          <w:rFonts w:ascii="ＭＳ ゴシック" w:eastAsia="ＭＳ ゴシック" w:hAnsi="ＭＳ 明朝" w:cs="ＭＳ ゴシック" w:hint="eastAsia"/>
          <w:color w:val="000000"/>
        </w:rPr>
        <w:t>条</w:t>
      </w:r>
      <w:r>
        <w:rPr>
          <w:rFonts w:ascii="ＭＳ 明朝" w:eastAsia="ＭＳ 明朝" w:hAnsi="ＭＳ 明朝" w:cs="ＭＳ 明朝" w:hint="eastAsia"/>
          <w:color w:val="000000"/>
        </w:rPr>
        <w:t xml:space="preserve">　政令第</w:t>
      </w:r>
      <w:r>
        <w:rPr>
          <w:rFonts w:ascii="ＭＳ 明朝" w:eastAsia="ＭＳ 明朝" w:hAnsi="ＭＳ 明朝" w:cs="ＭＳ 明朝"/>
          <w:color w:val="000000"/>
        </w:rPr>
        <w:t>14</w:t>
      </w:r>
      <w:r>
        <w:rPr>
          <w:rFonts w:ascii="ＭＳ 明朝" w:eastAsia="ＭＳ 明朝" w:hAnsi="ＭＳ 明朝" w:cs="ＭＳ 明朝" w:hint="eastAsia"/>
          <w:color w:val="000000"/>
        </w:rPr>
        <w:t>条第１号の規定により知事が指定するものは、別表第２の左欄の区分に応じ、それぞれ当該区分の中欄及び右欄に掲げるとおりとする。</w:t>
      </w:r>
    </w:p>
    <w:p w14:paraId="32E8AB7C"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政令第</w:t>
      </w:r>
      <w:r>
        <w:rPr>
          <w:rFonts w:ascii="ＭＳ 明朝" w:eastAsia="ＭＳ 明朝" w:hAnsi="ＭＳ 明朝" w:cs="ＭＳ 明朝"/>
          <w:color w:val="000000"/>
        </w:rPr>
        <w:t>14</w:t>
      </w:r>
      <w:r>
        <w:rPr>
          <w:rFonts w:ascii="ＭＳ 明朝" w:eastAsia="ＭＳ 明朝" w:hAnsi="ＭＳ 明朝" w:cs="ＭＳ 明朝" w:hint="eastAsia"/>
          <w:color w:val="000000"/>
        </w:rPr>
        <w:t>条第２号及び第</w:t>
      </w:r>
      <w:r>
        <w:rPr>
          <w:rFonts w:ascii="ＭＳ 明朝" w:eastAsia="ＭＳ 明朝" w:hAnsi="ＭＳ 明朝" w:cs="ＭＳ 明朝"/>
          <w:color w:val="000000"/>
        </w:rPr>
        <w:t>18</w:t>
      </w:r>
      <w:r>
        <w:rPr>
          <w:rFonts w:ascii="ＭＳ 明朝" w:eastAsia="ＭＳ 明朝" w:hAnsi="ＭＳ 明朝" w:cs="ＭＳ 明朝" w:hint="eastAsia"/>
          <w:color w:val="000000"/>
        </w:rPr>
        <w:t>条の規定により知事が指定する廃物は、残土その他これに類するものとする。</w:t>
      </w:r>
    </w:p>
    <w:p w14:paraId="23077443"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（令３規則２・旧第</w:t>
      </w:r>
      <w:r>
        <w:rPr>
          <w:rFonts w:ascii="ＭＳ 明朝" w:eastAsia="ＭＳ 明朝" w:hAnsi="ＭＳ 明朝" w:cs="ＭＳ 明朝"/>
          <w:color w:val="000000"/>
        </w:rPr>
        <w:t>13</w:t>
      </w:r>
      <w:r>
        <w:rPr>
          <w:rFonts w:ascii="ＭＳ 明朝" w:eastAsia="ＭＳ 明朝" w:hAnsi="ＭＳ 明朝" w:cs="ＭＳ 明朝" w:hint="eastAsia"/>
          <w:color w:val="000000"/>
        </w:rPr>
        <w:t>条繰下）</w:t>
      </w:r>
    </w:p>
    <w:p w14:paraId="7003FB5D" w14:textId="77777777" w:rsidR="00000000" w:rsidRDefault="00921D9E">
      <w:pPr>
        <w:spacing w:line="286"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（指定申請）</w:t>
      </w:r>
    </w:p>
    <w:p w14:paraId="63CF147F"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第</w:t>
      </w:r>
      <w:r>
        <w:rPr>
          <w:rFonts w:ascii="ＭＳ ゴシック" w:eastAsia="ＭＳ ゴシック" w:hAnsi="ＭＳ 明朝" w:cs="ＭＳ ゴシック"/>
          <w:color w:val="000000"/>
        </w:rPr>
        <w:t>15</w:t>
      </w:r>
      <w:r>
        <w:rPr>
          <w:rFonts w:ascii="ＭＳ ゴシック" w:eastAsia="ＭＳ ゴシック" w:hAnsi="ＭＳ 明朝" w:cs="ＭＳ ゴシック" w:hint="eastAsia"/>
          <w:color w:val="000000"/>
        </w:rPr>
        <w:t>条</w:t>
      </w:r>
      <w:r>
        <w:rPr>
          <w:rFonts w:ascii="ＭＳ 明朝" w:eastAsia="ＭＳ 明朝" w:hAnsi="ＭＳ 明朝" w:cs="ＭＳ 明朝" w:hint="eastAsia"/>
          <w:color w:val="000000"/>
        </w:rPr>
        <w:t xml:space="preserve">　条例第</w:t>
      </w:r>
      <w:r>
        <w:rPr>
          <w:rFonts w:ascii="ＭＳ 明朝" w:eastAsia="ＭＳ 明朝" w:hAnsi="ＭＳ 明朝" w:cs="ＭＳ 明朝"/>
          <w:color w:val="000000"/>
        </w:rPr>
        <w:t>31</w:t>
      </w:r>
      <w:r>
        <w:rPr>
          <w:rFonts w:ascii="ＭＳ 明朝" w:eastAsia="ＭＳ 明朝" w:hAnsi="ＭＳ 明朝" w:cs="ＭＳ 明朝" w:hint="eastAsia"/>
          <w:color w:val="000000"/>
        </w:rPr>
        <w:t>条に規定する申請書は、指定管理者指定申請書（様式第</w:t>
      </w:r>
      <w:r>
        <w:rPr>
          <w:rFonts w:ascii="ＭＳ 明朝" w:eastAsia="ＭＳ 明朝" w:hAnsi="ＭＳ 明朝" w:cs="ＭＳ 明朝"/>
          <w:color w:val="000000"/>
        </w:rPr>
        <w:t>16</w:t>
      </w:r>
      <w:r>
        <w:rPr>
          <w:rFonts w:ascii="ＭＳ 明朝" w:eastAsia="ＭＳ 明朝" w:hAnsi="ＭＳ 明朝" w:cs="ＭＳ 明朝" w:hint="eastAsia"/>
          <w:color w:val="000000"/>
        </w:rPr>
        <w:t>号）による</w:t>
      </w:r>
      <w:r>
        <w:rPr>
          <w:rFonts w:ascii="ＭＳ 明朝" w:eastAsia="ＭＳ 明朝" w:hAnsi="ＭＳ 明朝" w:cs="ＭＳ 明朝" w:hint="eastAsia"/>
          <w:color w:val="000000"/>
        </w:rPr>
        <w:t>ものとする。</w:t>
      </w:r>
    </w:p>
    <w:p w14:paraId="1A5233C4"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条例第</w:t>
      </w:r>
      <w:r>
        <w:rPr>
          <w:rFonts w:ascii="ＭＳ 明朝" w:eastAsia="ＭＳ 明朝" w:hAnsi="ＭＳ 明朝" w:cs="ＭＳ 明朝"/>
          <w:color w:val="000000"/>
        </w:rPr>
        <w:t>31</w:t>
      </w:r>
      <w:r>
        <w:rPr>
          <w:rFonts w:ascii="ＭＳ 明朝" w:eastAsia="ＭＳ 明朝" w:hAnsi="ＭＳ 明朝" w:cs="ＭＳ 明朝" w:hint="eastAsia"/>
          <w:color w:val="000000"/>
        </w:rPr>
        <w:t>条第１号に規定する事業計画書は、条例別表第４の港湾施設（以下この項において「施設」という。）に係る次に掲げる事項を記載するものとする。</w:t>
      </w:r>
    </w:p>
    <w:p w14:paraId="5E98A1B2"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lastRenderedPageBreak/>
        <w:t>(</w:t>
      </w:r>
      <w:r>
        <w:rPr>
          <w:rFonts w:ascii="ＭＳ 明朝" w:eastAsia="ＭＳ 明朝" w:hAnsi="ＭＳ 明朝" w:cs="ＭＳ 明朝" w:hint="eastAsia"/>
          <w:color w:val="000000"/>
        </w:rPr>
        <w:t>１</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施設の管理運営方針に関する事項</w:t>
      </w:r>
    </w:p>
    <w:p w14:paraId="20800C0C"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２</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収支計画に関する事項</w:t>
      </w:r>
    </w:p>
    <w:p w14:paraId="6B5AEECA"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３</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組織及び人員に関する事項</w:t>
      </w:r>
    </w:p>
    <w:p w14:paraId="1A87B1B2"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w:t>
      </w:r>
      <w:r>
        <w:rPr>
          <w:rFonts w:ascii="ＭＳ 明朝" w:eastAsia="ＭＳ 明朝" w:hAnsi="ＭＳ 明朝" w:cs="ＭＳ 明朝" w:hint="eastAsia"/>
          <w:color w:val="000000"/>
        </w:rPr>
        <w:t>４</w:t>
      </w:r>
      <w:r>
        <w:rPr>
          <w:rFonts w:ascii="ＭＳ 明朝" w:eastAsia="ＭＳ 明朝" w:hAnsi="ＭＳ 明朝" w:cs="ＭＳ 明朝"/>
          <w:color w:val="000000"/>
        </w:rPr>
        <w:t>)</w:t>
      </w:r>
      <w:r>
        <w:rPr>
          <w:rFonts w:ascii="ＭＳ 明朝" w:eastAsia="ＭＳ 明朝" w:hAnsi="ＭＳ 明朝" w:cs="ＭＳ 明朝" w:hint="eastAsia"/>
          <w:color w:val="000000"/>
        </w:rPr>
        <w:t xml:space="preserve">　前各号に掲げるもののほか、知事が必要と認める事項</w:t>
      </w:r>
    </w:p>
    <w:p w14:paraId="62B8CC4F"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（令３規則２・旧第</w:t>
      </w:r>
      <w:r>
        <w:rPr>
          <w:rFonts w:ascii="ＭＳ 明朝" w:eastAsia="ＭＳ 明朝" w:hAnsi="ＭＳ 明朝" w:cs="ＭＳ 明朝"/>
          <w:color w:val="000000"/>
        </w:rPr>
        <w:t>14</w:t>
      </w:r>
      <w:r>
        <w:rPr>
          <w:rFonts w:ascii="ＭＳ 明朝" w:eastAsia="ＭＳ 明朝" w:hAnsi="ＭＳ 明朝" w:cs="ＭＳ 明朝" w:hint="eastAsia"/>
          <w:color w:val="000000"/>
        </w:rPr>
        <w:t>条繰下）</w:t>
      </w:r>
    </w:p>
    <w:p w14:paraId="6682D9F3" w14:textId="77777777" w:rsidR="00000000" w:rsidRDefault="00921D9E">
      <w:pPr>
        <w:spacing w:line="286" w:lineRule="atLeast"/>
        <w:ind w:left="660"/>
        <w:rPr>
          <w:rFonts w:ascii="ＭＳ ゴシック" w:eastAsia="ＭＳ ゴシック" w:hAnsi="ＭＳ 明朝" w:cs="ＭＳ ゴシック"/>
          <w:color w:val="000000"/>
        </w:rPr>
      </w:pPr>
      <w:r>
        <w:rPr>
          <w:rFonts w:ascii="ＭＳ ゴシック" w:eastAsia="ＭＳ ゴシック" w:hAnsi="ＭＳ 明朝" w:cs="ＭＳ ゴシック" w:hint="eastAsia"/>
          <w:color w:val="000000"/>
        </w:rPr>
        <w:t>附　則</w:t>
      </w:r>
    </w:p>
    <w:p w14:paraId="44F024A8"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この規則は、昭和</w:t>
      </w:r>
      <w:r>
        <w:rPr>
          <w:rFonts w:ascii="ＭＳ 明朝" w:eastAsia="ＭＳ 明朝" w:hAnsi="ＭＳ 明朝" w:cs="ＭＳ 明朝"/>
          <w:color w:val="000000"/>
        </w:rPr>
        <w:t>51</w:t>
      </w:r>
      <w:r>
        <w:rPr>
          <w:rFonts w:ascii="ＭＳ 明朝" w:eastAsia="ＭＳ 明朝" w:hAnsi="ＭＳ 明朝" w:cs="ＭＳ 明朝" w:hint="eastAsia"/>
          <w:color w:val="000000"/>
        </w:rPr>
        <w:t>年５月１日から施行する。</w:t>
      </w:r>
    </w:p>
    <w:p w14:paraId="4BBB11A7"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長崎港管理条例施行規則（昭和</w:t>
      </w:r>
      <w:r>
        <w:rPr>
          <w:rFonts w:ascii="ＭＳ 明朝" w:eastAsia="ＭＳ 明朝" w:hAnsi="ＭＳ 明朝" w:cs="ＭＳ 明朝"/>
          <w:color w:val="000000"/>
        </w:rPr>
        <w:t>27</w:t>
      </w:r>
      <w:r>
        <w:rPr>
          <w:rFonts w:ascii="ＭＳ 明朝" w:eastAsia="ＭＳ 明朝" w:hAnsi="ＭＳ 明朝" w:cs="ＭＳ 明朝" w:hint="eastAsia"/>
          <w:color w:val="000000"/>
        </w:rPr>
        <w:t>年長崎県規則第</w:t>
      </w:r>
      <w:r>
        <w:rPr>
          <w:rFonts w:ascii="ＭＳ 明朝" w:eastAsia="ＭＳ 明朝" w:hAnsi="ＭＳ 明朝" w:cs="ＭＳ 明朝"/>
          <w:color w:val="000000"/>
        </w:rPr>
        <w:t>56</w:t>
      </w:r>
      <w:r>
        <w:rPr>
          <w:rFonts w:ascii="ＭＳ 明朝" w:eastAsia="ＭＳ 明朝" w:hAnsi="ＭＳ 明朝" w:cs="ＭＳ 明朝" w:hint="eastAsia"/>
          <w:color w:val="000000"/>
        </w:rPr>
        <w:t>号）は、廃止する。</w:t>
      </w:r>
    </w:p>
    <w:p w14:paraId="62A11E97"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（昭和</w:t>
      </w:r>
      <w:r>
        <w:rPr>
          <w:rFonts w:ascii="ＭＳ 明朝" w:eastAsia="ＭＳ 明朝" w:hAnsi="ＭＳ 明朝" w:cs="ＭＳ 明朝"/>
          <w:color w:val="000000"/>
        </w:rPr>
        <w:t>63</w:t>
      </w:r>
      <w:r>
        <w:rPr>
          <w:rFonts w:ascii="ＭＳ 明朝" w:eastAsia="ＭＳ 明朝" w:hAnsi="ＭＳ 明朝" w:cs="ＭＳ 明朝" w:hint="eastAsia"/>
          <w:color w:val="000000"/>
        </w:rPr>
        <w:t>年規</w:t>
      </w:r>
      <w:r>
        <w:rPr>
          <w:rFonts w:ascii="ＭＳ 明朝" w:eastAsia="ＭＳ 明朝" w:hAnsi="ＭＳ 明朝" w:cs="ＭＳ 明朝" w:hint="eastAsia"/>
          <w:color w:val="000000"/>
        </w:rPr>
        <w:t>則第</w:t>
      </w:r>
      <w:r>
        <w:rPr>
          <w:rFonts w:ascii="ＭＳ 明朝" w:eastAsia="ＭＳ 明朝" w:hAnsi="ＭＳ 明朝" w:cs="ＭＳ 明朝"/>
          <w:color w:val="000000"/>
        </w:rPr>
        <w:t>17</w:t>
      </w:r>
      <w:r>
        <w:rPr>
          <w:rFonts w:ascii="ＭＳ 明朝" w:eastAsia="ＭＳ 明朝" w:hAnsi="ＭＳ 明朝" w:cs="ＭＳ 明朝" w:hint="eastAsia"/>
          <w:color w:val="000000"/>
        </w:rPr>
        <w:t>号）</w:t>
      </w:r>
    </w:p>
    <w:p w14:paraId="5A1F6869"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この規則は、昭和</w:t>
      </w:r>
      <w:r>
        <w:rPr>
          <w:rFonts w:ascii="ＭＳ 明朝" w:eastAsia="ＭＳ 明朝" w:hAnsi="ＭＳ 明朝" w:cs="ＭＳ 明朝"/>
          <w:color w:val="000000"/>
        </w:rPr>
        <w:t>63</w:t>
      </w:r>
      <w:r>
        <w:rPr>
          <w:rFonts w:ascii="ＭＳ 明朝" w:eastAsia="ＭＳ 明朝" w:hAnsi="ＭＳ 明朝" w:cs="ＭＳ 明朝" w:hint="eastAsia"/>
          <w:color w:val="000000"/>
        </w:rPr>
        <w:t>年５月１日から施行する。</w:t>
      </w:r>
    </w:p>
    <w:p w14:paraId="01F57105"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（平成３年規則第９号）</w:t>
      </w:r>
    </w:p>
    <w:p w14:paraId="3FFD7D5F"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この規則は、平成３年５月１日から施行する。</w:t>
      </w:r>
    </w:p>
    <w:p w14:paraId="7ABF73F6"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（平成６年規則第</w:t>
      </w:r>
      <w:r>
        <w:rPr>
          <w:rFonts w:ascii="ＭＳ 明朝" w:eastAsia="ＭＳ 明朝" w:hAnsi="ＭＳ 明朝" w:cs="ＭＳ 明朝"/>
          <w:color w:val="000000"/>
        </w:rPr>
        <w:t>41</w:t>
      </w:r>
      <w:r>
        <w:rPr>
          <w:rFonts w:ascii="ＭＳ 明朝" w:eastAsia="ＭＳ 明朝" w:hAnsi="ＭＳ 明朝" w:cs="ＭＳ 明朝" w:hint="eastAsia"/>
          <w:color w:val="000000"/>
        </w:rPr>
        <w:t>号）</w:t>
      </w:r>
    </w:p>
    <w:p w14:paraId="1DD09C08"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この規則は、平成６年９月１日から施行する。</w:t>
      </w:r>
    </w:p>
    <w:p w14:paraId="66FE9587"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（平成７年規則第</w:t>
      </w:r>
      <w:r>
        <w:rPr>
          <w:rFonts w:ascii="ＭＳ 明朝" w:eastAsia="ＭＳ 明朝" w:hAnsi="ＭＳ 明朝" w:cs="ＭＳ 明朝"/>
          <w:color w:val="000000"/>
        </w:rPr>
        <w:t>15</w:t>
      </w:r>
      <w:r>
        <w:rPr>
          <w:rFonts w:ascii="ＭＳ 明朝" w:eastAsia="ＭＳ 明朝" w:hAnsi="ＭＳ 明朝" w:cs="ＭＳ 明朝" w:hint="eastAsia"/>
          <w:color w:val="000000"/>
        </w:rPr>
        <w:t>号）</w:t>
      </w:r>
    </w:p>
    <w:p w14:paraId="4FBB45D7"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この規則は、平成７年７月１日から施行する。</w:t>
      </w:r>
    </w:p>
    <w:p w14:paraId="5E73353A"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（平成７年規則第</w:t>
      </w:r>
      <w:r>
        <w:rPr>
          <w:rFonts w:ascii="ＭＳ 明朝" w:eastAsia="ＭＳ 明朝" w:hAnsi="ＭＳ 明朝" w:cs="ＭＳ 明朝"/>
          <w:color w:val="000000"/>
        </w:rPr>
        <w:t>67</w:t>
      </w:r>
      <w:r>
        <w:rPr>
          <w:rFonts w:ascii="ＭＳ 明朝" w:eastAsia="ＭＳ 明朝" w:hAnsi="ＭＳ 明朝" w:cs="ＭＳ 明朝" w:hint="eastAsia"/>
          <w:color w:val="000000"/>
        </w:rPr>
        <w:t>号）</w:t>
      </w:r>
    </w:p>
    <w:p w14:paraId="04CDD009"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この規則は、平成７年</w:t>
      </w:r>
      <w:r>
        <w:rPr>
          <w:rFonts w:ascii="ＭＳ 明朝" w:eastAsia="ＭＳ 明朝" w:hAnsi="ＭＳ 明朝" w:cs="ＭＳ 明朝"/>
          <w:color w:val="000000"/>
        </w:rPr>
        <w:t>11</w:t>
      </w:r>
      <w:r>
        <w:rPr>
          <w:rFonts w:ascii="ＭＳ 明朝" w:eastAsia="ＭＳ 明朝" w:hAnsi="ＭＳ 明朝" w:cs="ＭＳ 明朝" w:hint="eastAsia"/>
          <w:color w:val="000000"/>
        </w:rPr>
        <w:t>月１日から施行する。</w:t>
      </w:r>
    </w:p>
    <w:p w14:paraId="66B29434"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（平成８年規則第</w:t>
      </w:r>
      <w:r>
        <w:rPr>
          <w:rFonts w:ascii="ＭＳ 明朝" w:eastAsia="ＭＳ 明朝" w:hAnsi="ＭＳ 明朝" w:cs="ＭＳ 明朝"/>
          <w:color w:val="000000"/>
        </w:rPr>
        <w:t>13</w:t>
      </w:r>
      <w:r>
        <w:rPr>
          <w:rFonts w:ascii="ＭＳ 明朝" w:eastAsia="ＭＳ 明朝" w:hAnsi="ＭＳ 明朝" w:cs="ＭＳ 明朝" w:hint="eastAsia"/>
          <w:color w:val="000000"/>
        </w:rPr>
        <w:t>号）</w:t>
      </w:r>
    </w:p>
    <w:p w14:paraId="6BEC6BCD"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この規則は、平成８年５月１日から施行する。</w:t>
      </w:r>
    </w:p>
    <w:p w14:paraId="67F07A4D"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10</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46</w:t>
      </w:r>
      <w:r>
        <w:rPr>
          <w:rFonts w:ascii="ＭＳ 明朝" w:eastAsia="ＭＳ 明朝" w:hAnsi="ＭＳ 明朝" w:cs="ＭＳ 明朝" w:hint="eastAsia"/>
          <w:color w:val="000000"/>
        </w:rPr>
        <w:t>号）</w:t>
      </w:r>
    </w:p>
    <w:p w14:paraId="0F90CC4B"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10</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月１日</w:t>
      </w:r>
      <w:r>
        <w:rPr>
          <w:rFonts w:ascii="ＭＳ 明朝" w:eastAsia="ＭＳ 明朝" w:hAnsi="ＭＳ 明朝" w:cs="ＭＳ 明朝" w:hint="eastAsia"/>
          <w:color w:val="000000"/>
        </w:rPr>
        <w:t>から施行する。</w:t>
      </w:r>
    </w:p>
    <w:p w14:paraId="40FA1770"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改正後の規則別表に定めるプレジャーボートに係る使用料の金額について知事が定める額は、平成</w:t>
      </w:r>
      <w:r>
        <w:rPr>
          <w:rFonts w:ascii="ＭＳ 明朝" w:eastAsia="ＭＳ 明朝" w:hAnsi="ＭＳ 明朝" w:cs="ＭＳ 明朝"/>
          <w:color w:val="000000"/>
        </w:rPr>
        <w:t>10</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月１日から平成</w:t>
      </w:r>
      <w:r>
        <w:rPr>
          <w:rFonts w:ascii="ＭＳ 明朝" w:eastAsia="ＭＳ 明朝" w:hAnsi="ＭＳ 明朝" w:cs="ＭＳ 明朝"/>
          <w:color w:val="000000"/>
        </w:rPr>
        <w:t>11</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30</w:t>
      </w:r>
      <w:r>
        <w:rPr>
          <w:rFonts w:ascii="ＭＳ 明朝" w:eastAsia="ＭＳ 明朝" w:hAnsi="ＭＳ 明朝" w:cs="ＭＳ 明朝" w:hint="eastAsia"/>
          <w:color w:val="000000"/>
        </w:rPr>
        <w:t>日までにあっては当該金額に</w:t>
      </w:r>
      <w:r>
        <w:rPr>
          <w:rFonts w:ascii="ＭＳ 明朝" w:eastAsia="ＭＳ 明朝" w:hAnsi="ＭＳ 明朝" w:cs="ＭＳ 明朝"/>
          <w:color w:val="000000"/>
        </w:rPr>
        <w:t>10</w:t>
      </w:r>
      <w:r>
        <w:rPr>
          <w:rFonts w:ascii="ＭＳ 明朝" w:eastAsia="ＭＳ 明朝" w:hAnsi="ＭＳ 明朝" w:cs="ＭＳ 明朝" w:hint="eastAsia"/>
          <w:color w:val="000000"/>
        </w:rPr>
        <w:t>分の６を、平成</w:t>
      </w:r>
      <w:r>
        <w:rPr>
          <w:rFonts w:ascii="ＭＳ 明朝" w:eastAsia="ＭＳ 明朝" w:hAnsi="ＭＳ 明朝" w:cs="ＭＳ 明朝"/>
          <w:color w:val="000000"/>
        </w:rPr>
        <w:t>11</w:t>
      </w:r>
      <w:r>
        <w:rPr>
          <w:rFonts w:ascii="ＭＳ 明朝" w:eastAsia="ＭＳ 明朝" w:hAnsi="ＭＳ 明朝" w:cs="ＭＳ 明朝" w:hint="eastAsia"/>
          <w:color w:val="000000"/>
        </w:rPr>
        <w:t>年</w:t>
      </w:r>
      <w:r>
        <w:rPr>
          <w:rFonts w:ascii="ＭＳ 明朝" w:eastAsia="ＭＳ 明朝" w:hAnsi="ＭＳ 明朝" w:cs="ＭＳ 明朝"/>
          <w:color w:val="000000"/>
        </w:rPr>
        <w:t>12</w:t>
      </w:r>
      <w:r>
        <w:rPr>
          <w:rFonts w:ascii="ＭＳ 明朝" w:eastAsia="ＭＳ 明朝" w:hAnsi="ＭＳ 明朝" w:cs="ＭＳ 明朝" w:hint="eastAsia"/>
          <w:color w:val="000000"/>
        </w:rPr>
        <w:t>月１日から平成</w:t>
      </w:r>
      <w:r>
        <w:rPr>
          <w:rFonts w:ascii="ＭＳ 明朝" w:eastAsia="ＭＳ 明朝" w:hAnsi="ＭＳ 明朝" w:cs="ＭＳ 明朝"/>
          <w:color w:val="000000"/>
        </w:rPr>
        <w:t>12</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30</w:t>
      </w:r>
      <w:r>
        <w:rPr>
          <w:rFonts w:ascii="ＭＳ 明朝" w:eastAsia="ＭＳ 明朝" w:hAnsi="ＭＳ 明朝" w:cs="ＭＳ 明朝" w:hint="eastAsia"/>
          <w:color w:val="000000"/>
        </w:rPr>
        <w:t>日までにあっては当該金額に</w:t>
      </w:r>
      <w:r>
        <w:rPr>
          <w:rFonts w:ascii="ＭＳ 明朝" w:eastAsia="ＭＳ 明朝" w:hAnsi="ＭＳ 明朝" w:cs="ＭＳ 明朝"/>
          <w:color w:val="000000"/>
        </w:rPr>
        <w:t>10</w:t>
      </w:r>
      <w:r>
        <w:rPr>
          <w:rFonts w:ascii="ＭＳ 明朝" w:eastAsia="ＭＳ 明朝" w:hAnsi="ＭＳ 明朝" w:cs="ＭＳ 明朝" w:hint="eastAsia"/>
          <w:color w:val="000000"/>
        </w:rPr>
        <w:t>分の７を、平成</w:t>
      </w:r>
      <w:r>
        <w:rPr>
          <w:rFonts w:ascii="ＭＳ 明朝" w:eastAsia="ＭＳ 明朝" w:hAnsi="ＭＳ 明朝" w:cs="ＭＳ 明朝"/>
          <w:color w:val="000000"/>
        </w:rPr>
        <w:t>12</w:t>
      </w:r>
      <w:r>
        <w:rPr>
          <w:rFonts w:ascii="ＭＳ 明朝" w:eastAsia="ＭＳ 明朝" w:hAnsi="ＭＳ 明朝" w:cs="ＭＳ 明朝" w:hint="eastAsia"/>
          <w:color w:val="000000"/>
        </w:rPr>
        <w:t>年</w:t>
      </w:r>
      <w:r>
        <w:rPr>
          <w:rFonts w:ascii="ＭＳ 明朝" w:eastAsia="ＭＳ 明朝" w:hAnsi="ＭＳ 明朝" w:cs="ＭＳ 明朝"/>
          <w:color w:val="000000"/>
        </w:rPr>
        <w:t>12</w:t>
      </w:r>
      <w:r>
        <w:rPr>
          <w:rFonts w:ascii="ＭＳ 明朝" w:eastAsia="ＭＳ 明朝" w:hAnsi="ＭＳ 明朝" w:cs="ＭＳ 明朝" w:hint="eastAsia"/>
          <w:color w:val="000000"/>
        </w:rPr>
        <w:t>月１日から平成</w:t>
      </w:r>
      <w:r>
        <w:rPr>
          <w:rFonts w:ascii="ＭＳ 明朝" w:eastAsia="ＭＳ 明朝" w:hAnsi="ＭＳ 明朝" w:cs="ＭＳ 明朝"/>
          <w:color w:val="000000"/>
        </w:rPr>
        <w:t>13</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30</w:t>
      </w:r>
      <w:r>
        <w:rPr>
          <w:rFonts w:ascii="ＭＳ 明朝" w:eastAsia="ＭＳ 明朝" w:hAnsi="ＭＳ 明朝" w:cs="ＭＳ 明朝" w:hint="eastAsia"/>
          <w:color w:val="000000"/>
        </w:rPr>
        <w:t>日までにあっては当該金額に</w:t>
      </w:r>
      <w:r>
        <w:rPr>
          <w:rFonts w:ascii="ＭＳ 明朝" w:eastAsia="ＭＳ 明朝" w:hAnsi="ＭＳ 明朝" w:cs="ＭＳ 明朝"/>
          <w:color w:val="000000"/>
        </w:rPr>
        <w:t>10</w:t>
      </w:r>
      <w:r>
        <w:rPr>
          <w:rFonts w:ascii="ＭＳ 明朝" w:eastAsia="ＭＳ 明朝" w:hAnsi="ＭＳ 明朝" w:cs="ＭＳ 明朝" w:hint="eastAsia"/>
          <w:color w:val="000000"/>
        </w:rPr>
        <w:t>分の８を、平成</w:t>
      </w:r>
      <w:r>
        <w:rPr>
          <w:rFonts w:ascii="ＭＳ 明朝" w:eastAsia="ＭＳ 明朝" w:hAnsi="ＭＳ 明朝" w:cs="ＭＳ 明朝"/>
          <w:color w:val="000000"/>
        </w:rPr>
        <w:t>13</w:t>
      </w:r>
      <w:r>
        <w:rPr>
          <w:rFonts w:ascii="ＭＳ 明朝" w:eastAsia="ＭＳ 明朝" w:hAnsi="ＭＳ 明朝" w:cs="ＭＳ 明朝" w:hint="eastAsia"/>
          <w:color w:val="000000"/>
        </w:rPr>
        <w:t>年</w:t>
      </w:r>
      <w:r>
        <w:rPr>
          <w:rFonts w:ascii="ＭＳ 明朝" w:eastAsia="ＭＳ 明朝" w:hAnsi="ＭＳ 明朝" w:cs="ＭＳ 明朝"/>
          <w:color w:val="000000"/>
        </w:rPr>
        <w:t>12</w:t>
      </w:r>
      <w:r>
        <w:rPr>
          <w:rFonts w:ascii="ＭＳ 明朝" w:eastAsia="ＭＳ 明朝" w:hAnsi="ＭＳ 明朝" w:cs="ＭＳ 明朝" w:hint="eastAsia"/>
          <w:color w:val="000000"/>
        </w:rPr>
        <w:t>月１日から平成</w:t>
      </w:r>
      <w:r>
        <w:rPr>
          <w:rFonts w:ascii="ＭＳ 明朝" w:eastAsia="ＭＳ 明朝" w:hAnsi="ＭＳ 明朝" w:cs="ＭＳ 明朝"/>
          <w:color w:val="000000"/>
        </w:rPr>
        <w:t>14</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w:t>
      </w:r>
      <w:r>
        <w:rPr>
          <w:rFonts w:ascii="ＭＳ 明朝" w:eastAsia="ＭＳ 明朝" w:hAnsi="ＭＳ 明朝" w:cs="ＭＳ 明朝"/>
          <w:color w:val="000000"/>
        </w:rPr>
        <w:t>30</w:t>
      </w:r>
      <w:r>
        <w:rPr>
          <w:rFonts w:ascii="ＭＳ 明朝" w:eastAsia="ＭＳ 明朝" w:hAnsi="ＭＳ 明朝" w:cs="ＭＳ 明朝" w:hint="eastAsia"/>
          <w:color w:val="000000"/>
        </w:rPr>
        <w:t>日までにあっては当該金額に</w:t>
      </w:r>
      <w:r>
        <w:rPr>
          <w:rFonts w:ascii="ＭＳ 明朝" w:eastAsia="ＭＳ 明朝" w:hAnsi="ＭＳ 明朝" w:cs="ＭＳ 明朝"/>
          <w:color w:val="000000"/>
        </w:rPr>
        <w:t>10</w:t>
      </w:r>
      <w:r>
        <w:rPr>
          <w:rFonts w:ascii="ＭＳ 明朝" w:eastAsia="ＭＳ 明朝" w:hAnsi="ＭＳ 明朝" w:cs="ＭＳ 明朝" w:hint="eastAsia"/>
          <w:color w:val="000000"/>
        </w:rPr>
        <w:t>分の９をそれぞれ乗じて得た額に読み替えて適用するものとする。</w:t>
      </w:r>
    </w:p>
    <w:p w14:paraId="5561F462"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12</w:t>
      </w:r>
      <w:r>
        <w:rPr>
          <w:rFonts w:ascii="ＭＳ 明朝" w:eastAsia="ＭＳ 明朝" w:hAnsi="ＭＳ 明朝" w:cs="ＭＳ 明朝" w:hint="eastAsia"/>
          <w:color w:val="000000"/>
        </w:rPr>
        <w:t>年</w:t>
      </w:r>
      <w:r>
        <w:rPr>
          <w:rFonts w:ascii="ＭＳ 明朝" w:eastAsia="ＭＳ 明朝" w:hAnsi="ＭＳ 明朝" w:cs="ＭＳ 明朝" w:hint="eastAsia"/>
          <w:color w:val="000000"/>
        </w:rPr>
        <w:t>規則第</w:t>
      </w:r>
      <w:r>
        <w:rPr>
          <w:rFonts w:ascii="ＭＳ 明朝" w:eastAsia="ＭＳ 明朝" w:hAnsi="ＭＳ 明朝" w:cs="ＭＳ 明朝"/>
          <w:color w:val="000000"/>
        </w:rPr>
        <w:t>57</w:t>
      </w:r>
      <w:r>
        <w:rPr>
          <w:rFonts w:ascii="ＭＳ 明朝" w:eastAsia="ＭＳ 明朝" w:hAnsi="ＭＳ 明朝" w:cs="ＭＳ 明朝" w:hint="eastAsia"/>
          <w:color w:val="000000"/>
        </w:rPr>
        <w:t>号の</w:t>
      </w:r>
      <w:r>
        <w:rPr>
          <w:rFonts w:ascii="ＭＳ 明朝" w:eastAsia="ＭＳ 明朝" w:hAnsi="ＭＳ 明朝" w:cs="ＭＳ 明朝"/>
          <w:color w:val="000000"/>
        </w:rPr>
        <w:t>15</w:t>
      </w:r>
      <w:r>
        <w:rPr>
          <w:rFonts w:ascii="ＭＳ 明朝" w:eastAsia="ＭＳ 明朝" w:hAnsi="ＭＳ 明朝" w:cs="ＭＳ 明朝" w:hint="eastAsia"/>
          <w:color w:val="000000"/>
        </w:rPr>
        <w:t>）</w:t>
      </w:r>
    </w:p>
    <w:p w14:paraId="29E9457F"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12</w:t>
      </w:r>
      <w:r>
        <w:rPr>
          <w:rFonts w:ascii="ＭＳ 明朝" w:eastAsia="ＭＳ 明朝" w:hAnsi="ＭＳ 明朝" w:cs="ＭＳ 明朝" w:hint="eastAsia"/>
          <w:color w:val="000000"/>
        </w:rPr>
        <w:t>年４月１日から施行する。</w:t>
      </w:r>
    </w:p>
    <w:p w14:paraId="751BD035"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港湾区域及び港湾隣接地域内における工事等の規制に関する規則（昭和</w:t>
      </w:r>
      <w:r>
        <w:rPr>
          <w:rFonts w:ascii="ＭＳ 明朝" w:eastAsia="ＭＳ 明朝" w:hAnsi="ＭＳ 明朝" w:cs="ＭＳ 明朝"/>
          <w:color w:val="000000"/>
        </w:rPr>
        <w:t>51</w:t>
      </w:r>
      <w:r>
        <w:rPr>
          <w:rFonts w:ascii="ＭＳ 明朝" w:eastAsia="ＭＳ 明朝" w:hAnsi="ＭＳ 明朝" w:cs="ＭＳ 明朝" w:hint="eastAsia"/>
          <w:color w:val="000000"/>
        </w:rPr>
        <w:t>年長崎県規則第</w:t>
      </w:r>
      <w:r>
        <w:rPr>
          <w:rFonts w:ascii="ＭＳ 明朝" w:eastAsia="ＭＳ 明朝" w:hAnsi="ＭＳ 明朝" w:cs="ＭＳ 明朝"/>
          <w:color w:val="000000"/>
        </w:rPr>
        <w:t>20</w:t>
      </w:r>
      <w:r>
        <w:rPr>
          <w:rFonts w:ascii="ＭＳ 明朝" w:eastAsia="ＭＳ 明朝" w:hAnsi="ＭＳ 明朝" w:cs="ＭＳ 明朝" w:hint="eastAsia"/>
          <w:color w:val="000000"/>
        </w:rPr>
        <w:t>号）</w:t>
      </w:r>
      <w:r>
        <w:rPr>
          <w:rFonts w:ascii="ＭＳ 明朝" w:eastAsia="ＭＳ 明朝" w:hAnsi="ＭＳ 明朝" w:cs="ＭＳ 明朝" w:hint="eastAsia"/>
          <w:color w:val="000000"/>
        </w:rPr>
        <w:lastRenderedPageBreak/>
        <w:t>は、廃止する。</w:t>
      </w:r>
    </w:p>
    <w:p w14:paraId="470F6E80"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13</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58</w:t>
      </w:r>
      <w:r>
        <w:rPr>
          <w:rFonts w:ascii="ＭＳ 明朝" w:eastAsia="ＭＳ 明朝" w:hAnsi="ＭＳ 明朝" w:cs="ＭＳ 明朝" w:hint="eastAsia"/>
          <w:color w:val="000000"/>
        </w:rPr>
        <w:t>号）</w:t>
      </w:r>
    </w:p>
    <w:p w14:paraId="360EF80C"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13</w:t>
      </w:r>
      <w:r>
        <w:rPr>
          <w:rFonts w:ascii="ＭＳ 明朝" w:eastAsia="ＭＳ 明朝" w:hAnsi="ＭＳ 明朝" w:cs="ＭＳ 明朝" w:hint="eastAsia"/>
          <w:color w:val="000000"/>
        </w:rPr>
        <w:t>年９月１日から施行する。</w:t>
      </w:r>
    </w:p>
    <w:p w14:paraId="774EAC23"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15</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38</w:t>
      </w:r>
      <w:r>
        <w:rPr>
          <w:rFonts w:ascii="ＭＳ 明朝" w:eastAsia="ＭＳ 明朝" w:hAnsi="ＭＳ 明朝" w:cs="ＭＳ 明朝" w:hint="eastAsia"/>
          <w:color w:val="000000"/>
        </w:rPr>
        <w:t>号）</w:t>
      </w:r>
    </w:p>
    <w:p w14:paraId="202EBB5E"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15</w:t>
      </w:r>
      <w:r>
        <w:rPr>
          <w:rFonts w:ascii="ＭＳ 明朝" w:eastAsia="ＭＳ 明朝" w:hAnsi="ＭＳ 明朝" w:cs="ＭＳ 明朝" w:hint="eastAsia"/>
          <w:color w:val="000000"/>
        </w:rPr>
        <w:t>年４月</w:t>
      </w:r>
      <w:r>
        <w:rPr>
          <w:rFonts w:ascii="ＭＳ 明朝" w:eastAsia="ＭＳ 明朝" w:hAnsi="ＭＳ 明朝" w:cs="ＭＳ 明朝"/>
          <w:color w:val="000000"/>
        </w:rPr>
        <w:t>17</w:t>
      </w:r>
      <w:r>
        <w:rPr>
          <w:rFonts w:ascii="ＭＳ 明朝" w:eastAsia="ＭＳ 明朝" w:hAnsi="ＭＳ 明朝" w:cs="ＭＳ 明朝" w:hint="eastAsia"/>
          <w:color w:val="000000"/>
        </w:rPr>
        <w:t>日から施行する。</w:t>
      </w:r>
    </w:p>
    <w:p w14:paraId="3BD6DA58"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15</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67</w:t>
      </w:r>
      <w:r>
        <w:rPr>
          <w:rFonts w:ascii="ＭＳ 明朝" w:eastAsia="ＭＳ 明朝" w:hAnsi="ＭＳ 明朝" w:cs="ＭＳ 明朝" w:hint="eastAsia"/>
          <w:color w:val="000000"/>
        </w:rPr>
        <w:t>号）</w:t>
      </w:r>
    </w:p>
    <w:p w14:paraId="3C83299A"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この規則は、公布の日から施行する。</w:t>
      </w:r>
    </w:p>
    <w:p w14:paraId="0EDFC54D"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16</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25</w:t>
      </w:r>
      <w:r>
        <w:rPr>
          <w:rFonts w:ascii="ＭＳ 明朝" w:eastAsia="ＭＳ 明朝" w:hAnsi="ＭＳ 明朝" w:cs="ＭＳ 明朝" w:hint="eastAsia"/>
          <w:color w:val="000000"/>
        </w:rPr>
        <w:t>号）</w:t>
      </w:r>
    </w:p>
    <w:p w14:paraId="39A0D1F9"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この規則は、公布の日から施行する。</w:t>
      </w:r>
    </w:p>
    <w:p w14:paraId="69A3FD5E"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65</w:t>
      </w:r>
      <w:r>
        <w:rPr>
          <w:rFonts w:ascii="ＭＳ 明朝" w:eastAsia="ＭＳ 明朝" w:hAnsi="ＭＳ 明朝" w:cs="ＭＳ 明朝" w:hint="eastAsia"/>
          <w:color w:val="000000"/>
        </w:rPr>
        <w:t>号）</w:t>
      </w:r>
    </w:p>
    <w:p w14:paraId="533BFD07"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この規則は、公布の日から施行する。</w:t>
      </w:r>
    </w:p>
    <w:p w14:paraId="3F66D560"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17</w:t>
      </w:r>
      <w:r>
        <w:rPr>
          <w:rFonts w:ascii="ＭＳ 明朝" w:eastAsia="ＭＳ 明朝" w:hAnsi="ＭＳ 明朝" w:cs="ＭＳ 明朝" w:hint="eastAsia"/>
          <w:color w:val="000000"/>
        </w:rPr>
        <w:t>年規則第</w:t>
      </w:r>
      <w:r>
        <w:rPr>
          <w:rFonts w:ascii="ＭＳ 明朝" w:eastAsia="ＭＳ 明朝" w:hAnsi="ＭＳ 明朝" w:cs="ＭＳ 明朝"/>
          <w:color w:val="000000"/>
        </w:rPr>
        <w:t>83</w:t>
      </w:r>
      <w:r>
        <w:rPr>
          <w:rFonts w:ascii="ＭＳ 明朝" w:eastAsia="ＭＳ 明朝" w:hAnsi="ＭＳ 明朝" w:cs="ＭＳ 明朝" w:hint="eastAsia"/>
          <w:color w:val="000000"/>
        </w:rPr>
        <w:t>号）</w:t>
      </w:r>
    </w:p>
    <w:p w14:paraId="6714A9ED"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この規則は、平成</w:t>
      </w:r>
      <w:r>
        <w:rPr>
          <w:rFonts w:ascii="ＭＳ 明朝" w:eastAsia="ＭＳ 明朝" w:hAnsi="ＭＳ 明朝" w:cs="ＭＳ 明朝"/>
          <w:color w:val="000000"/>
        </w:rPr>
        <w:t>17</w:t>
      </w:r>
      <w:r>
        <w:rPr>
          <w:rFonts w:ascii="ＭＳ 明朝" w:eastAsia="ＭＳ 明朝" w:hAnsi="ＭＳ 明朝" w:cs="ＭＳ 明朝" w:hint="eastAsia"/>
          <w:color w:val="000000"/>
        </w:rPr>
        <w:t>年</w:t>
      </w:r>
      <w:r>
        <w:rPr>
          <w:rFonts w:ascii="ＭＳ 明朝" w:eastAsia="ＭＳ 明朝" w:hAnsi="ＭＳ 明朝" w:cs="ＭＳ 明朝"/>
          <w:color w:val="000000"/>
        </w:rPr>
        <w:t>11</w:t>
      </w:r>
      <w:r>
        <w:rPr>
          <w:rFonts w:ascii="ＭＳ 明朝" w:eastAsia="ＭＳ 明朝" w:hAnsi="ＭＳ 明朝" w:cs="ＭＳ 明朝" w:hint="eastAsia"/>
          <w:color w:val="000000"/>
        </w:rPr>
        <w:t>月１日から施行する。</w:t>
      </w:r>
    </w:p>
    <w:p w14:paraId="1EC7D213"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（平成</w:t>
      </w:r>
      <w:r>
        <w:rPr>
          <w:rFonts w:ascii="ＭＳ 明朝" w:eastAsia="ＭＳ 明朝" w:hAnsi="ＭＳ 明朝" w:cs="ＭＳ 明朝"/>
          <w:color w:val="000000"/>
        </w:rPr>
        <w:t>23</w:t>
      </w:r>
      <w:r>
        <w:rPr>
          <w:rFonts w:ascii="ＭＳ 明朝" w:eastAsia="ＭＳ 明朝" w:hAnsi="ＭＳ 明朝" w:cs="ＭＳ 明朝" w:hint="eastAsia"/>
          <w:color w:val="000000"/>
        </w:rPr>
        <w:t>年８月</w:t>
      </w:r>
      <w:r>
        <w:rPr>
          <w:rFonts w:ascii="ＭＳ 明朝" w:eastAsia="ＭＳ 明朝" w:hAnsi="ＭＳ 明朝" w:cs="ＭＳ 明朝"/>
          <w:color w:val="000000"/>
        </w:rPr>
        <w:t>19</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33</w:t>
      </w:r>
      <w:r>
        <w:rPr>
          <w:rFonts w:ascii="ＭＳ 明朝" w:eastAsia="ＭＳ 明朝" w:hAnsi="ＭＳ 明朝" w:cs="ＭＳ 明朝" w:hint="eastAsia"/>
          <w:color w:val="000000"/>
        </w:rPr>
        <w:t>号）</w:t>
      </w:r>
    </w:p>
    <w:p w14:paraId="72D2E8BC"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この規則は、平成</w:t>
      </w:r>
      <w:r>
        <w:rPr>
          <w:rFonts w:ascii="ＭＳ 明朝" w:eastAsia="ＭＳ 明朝" w:hAnsi="ＭＳ 明朝" w:cs="ＭＳ 明朝"/>
          <w:color w:val="000000"/>
        </w:rPr>
        <w:t>23</w:t>
      </w:r>
      <w:r>
        <w:rPr>
          <w:rFonts w:ascii="ＭＳ 明朝" w:eastAsia="ＭＳ 明朝" w:hAnsi="ＭＳ 明朝" w:cs="ＭＳ 明朝" w:hint="eastAsia"/>
          <w:color w:val="000000"/>
        </w:rPr>
        <w:t>年</w:t>
      </w:r>
      <w:r>
        <w:rPr>
          <w:rFonts w:ascii="ＭＳ 明朝" w:eastAsia="ＭＳ 明朝" w:hAnsi="ＭＳ 明朝" w:cs="ＭＳ 明朝"/>
          <w:color w:val="000000"/>
        </w:rPr>
        <w:t>10</w:t>
      </w:r>
      <w:r>
        <w:rPr>
          <w:rFonts w:ascii="ＭＳ 明朝" w:eastAsia="ＭＳ 明朝" w:hAnsi="ＭＳ 明朝" w:cs="ＭＳ 明朝" w:hint="eastAsia"/>
          <w:color w:val="000000"/>
        </w:rPr>
        <w:t>月１日から施行する。</w:t>
      </w:r>
    </w:p>
    <w:p w14:paraId="2037593A" w14:textId="77777777" w:rsidR="00000000" w:rsidRDefault="00921D9E">
      <w:pPr>
        <w:spacing w:line="286"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この規則の施行の際現に改正前の長崎県港湾管理規則の規定に基づいて提出されている申請書その他の書類は、改正後の長崎県港湾管理規則の相当規定に基づいて提出された申請書その他の書類とみなす。</w:t>
      </w:r>
    </w:p>
    <w:p w14:paraId="0666D353"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（令和２年</w:t>
      </w:r>
      <w:r>
        <w:rPr>
          <w:rFonts w:ascii="ＭＳ 明朝" w:eastAsia="ＭＳ 明朝" w:hAnsi="ＭＳ 明朝" w:cs="ＭＳ 明朝"/>
          <w:color w:val="000000"/>
        </w:rPr>
        <w:t>12</w:t>
      </w:r>
      <w:r>
        <w:rPr>
          <w:rFonts w:ascii="ＭＳ 明朝" w:eastAsia="ＭＳ 明朝" w:hAnsi="ＭＳ 明朝" w:cs="ＭＳ 明朝" w:hint="eastAsia"/>
          <w:color w:val="000000"/>
        </w:rPr>
        <w:t>月</w:t>
      </w:r>
      <w:r>
        <w:rPr>
          <w:rFonts w:ascii="ＭＳ 明朝" w:eastAsia="ＭＳ 明朝" w:hAnsi="ＭＳ 明朝" w:cs="ＭＳ 明朝"/>
          <w:color w:val="000000"/>
        </w:rPr>
        <w:t>15</w:t>
      </w:r>
      <w:r>
        <w:rPr>
          <w:rFonts w:ascii="ＭＳ 明朝" w:eastAsia="ＭＳ 明朝" w:hAnsi="ＭＳ 明朝" w:cs="ＭＳ 明朝" w:hint="eastAsia"/>
          <w:color w:val="000000"/>
        </w:rPr>
        <w:t>日規則第</w:t>
      </w:r>
      <w:r>
        <w:rPr>
          <w:rFonts w:ascii="ＭＳ 明朝" w:eastAsia="ＭＳ 明朝" w:hAnsi="ＭＳ 明朝" w:cs="ＭＳ 明朝"/>
          <w:color w:val="000000"/>
        </w:rPr>
        <w:t>49</w:t>
      </w:r>
      <w:r>
        <w:rPr>
          <w:rFonts w:ascii="ＭＳ 明朝" w:eastAsia="ＭＳ 明朝" w:hAnsi="ＭＳ 明朝" w:cs="ＭＳ 明朝" w:hint="eastAsia"/>
          <w:color w:val="000000"/>
        </w:rPr>
        <w:t>号）</w:t>
      </w:r>
    </w:p>
    <w:p w14:paraId="31C5D50B"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この規則は、公布の日から施行する。</w:t>
      </w:r>
    </w:p>
    <w:p w14:paraId="0D8AE230" w14:textId="77777777" w:rsidR="00000000" w:rsidRDefault="00921D9E">
      <w:pPr>
        <w:spacing w:line="286" w:lineRule="atLeast"/>
        <w:ind w:left="660"/>
        <w:rPr>
          <w:rFonts w:ascii="ＭＳ 明朝" w:eastAsia="ＭＳ 明朝" w:hAnsi="ＭＳ 明朝" w:cs="ＭＳ 明朝"/>
          <w:color w:val="000000"/>
        </w:rPr>
      </w:pPr>
      <w:r>
        <w:rPr>
          <w:rFonts w:ascii="ＭＳ ゴシック" w:eastAsia="ＭＳ ゴシック" w:hAnsi="ＭＳ 明朝" w:cs="ＭＳ ゴシック" w:hint="eastAsia"/>
          <w:color w:val="000000"/>
        </w:rPr>
        <w:t>附　則</w:t>
      </w:r>
      <w:r>
        <w:rPr>
          <w:rFonts w:ascii="ＭＳ 明朝" w:eastAsia="ＭＳ 明朝" w:hAnsi="ＭＳ 明朝" w:cs="ＭＳ 明朝" w:hint="eastAsia"/>
          <w:color w:val="000000"/>
        </w:rPr>
        <w:t>（令和３年１</w:t>
      </w:r>
      <w:r>
        <w:rPr>
          <w:rFonts w:ascii="ＭＳ 明朝" w:eastAsia="ＭＳ 明朝" w:hAnsi="ＭＳ 明朝" w:cs="ＭＳ 明朝" w:hint="eastAsia"/>
          <w:color w:val="000000"/>
        </w:rPr>
        <w:t>月８日規則第２号）</w:t>
      </w:r>
    </w:p>
    <w:p w14:paraId="24140117" w14:textId="77777777" w:rsidR="00000000" w:rsidRDefault="00921D9E">
      <w:pPr>
        <w:spacing w:line="286" w:lineRule="atLeast"/>
        <w:ind w:firstLine="220"/>
        <w:rPr>
          <w:rFonts w:ascii="ＭＳ 明朝" w:eastAsia="ＭＳ 明朝" w:hAnsi="ＭＳ 明朝" w:cs="ＭＳ 明朝"/>
          <w:color w:val="000000"/>
        </w:rPr>
      </w:pPr>
      <w:r>
        <w:rPr>
          <w:rFonts w:ascii="ＭＳ 明朝" w:eastAsia="ＭＳ 明朝" w:hAnsi="ＭＳ 明朝" w:cs="ＭＳ 明朝" w:hint="eastAsia"/>
          <w:color w:val="000000"/>
        </w:rPr>
        <w:t>この規則は、公布の日から施行する。</w:t>
      </w:r>
    </w:p>
    <w:p w14:paraId="2E7A84EE"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別表第１</w:t>
      </w:r>
      <w:r>
        <w:rPr>
          <w:rFonts w:ascii="ＭＳ 明朝" w:eastAsia="ＭＳ 明朝" w:hAnsi="ＭＳ 明朝" w:cs="ＭＳ 明朝" w:hint="eastAsia"/>
          <w:color w:val="000000"/>
        </w:rPr>
        <w:t>（第２条の３関係）</w:t>
      </w:r>
    </w:p>
    <w:p w14:paraId="2D4A736E"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hint="eastAsia"/>
          <w:color w:val="000000"/>
        </w:rPr>
        <w:t>１　プレジャーボートに係る使用料の適用地域区分</w:t>
      </w:r>
    </w:p>
    <w:tbl>
      <w:tblPr>
        <w:tblW w:w="0" w:type="auto"/>
        <w:tblInd w:w="5" w:type="dxa"/>
        <w:tblLayout w:type="fixed"/>
        <w:tblCellMar>
          <w:left w:w="0" w:type="dxa"/>
          <w:right w:w="0" w:type="dxa"/>
        </w:tblCellMar>
        <w:tblLook w:val="0000" w:firstRow="0" w:lastRow="0" w:firstColumn="0" w:lastColumn="0" w:noHBand="0" w:noVBand="0"/>
      </w:tblPr>
      <w:tblGrid>
        <w:gridCol w:w="1358"/>
        <w:gridCol w:w="2038"/>
        <w:gridCol w:w="2038"/>
        <w:gridCol w:w="2038"/>
        <w:gridCol w:w="2135"/>
      </w:tblGrid>
      <w:tr w:rsidR="00000000" w14:paraId="35938DBA" w14:textId="77777777">
        <w:tblPrEx>
          <w:tblCellMar>
            <w:top w:w="0" w:type="dxa"/>
            <w:left w:w="0" w:type="dxa"/>
            <w:bottom w:w="0" w:type="dxa"/>
            <w:right w:w="0" w:type="dxa"/>
          </w:tblCellMar>
        </w:tblPrEx>
        <w:tc>
          <w:tcPr>
            <w:tcW w:w="1358" w:type="dxa"/>
            <w:tcBorders>
              <w:top w:val="single" w:sz="4" w:space="0" w:color="000000"/>
              <w:left w:val="single" w:sz="4" w:space="0" w:color="000000"/>
              <w:bottom w:val="single" w:sz="4" w:space="0" w:color="000000"/>
              <w:right w:val="single" w:sz="4" w:space="0" w:color="000000"/>
            </w:tcBorders>
          </w:tcPr>
          <w:p w14:paraId="1C3B1C0E" w14:textId="77777777" w:rsidR="00000000" w:rsidRDefault="00921D9E">
            <w:pPr>
              <w:spacing w:line="286" w:lineRule="atLeast"/>
              <w:rPr>
                <w:rFonts w:ascii="ＭＳ 明朝" w:eastAsia="ＭＳ 明朝" w:hAnsi="ＭＳ 明朝" w:cs="ＭＳ 明朝"/>
                <w:color w:val="000000"/>
              </w:rPr>
            </w:pPr>
          </w:p>
        </w:tc>
        <w:tc>
          <w:tcPr>
            <w:tcW w:w="2038" w:type="dxa"/>
            <w:tcBorders>
              <w:top w:val="single" w:sz="4" w:space="0" w:color="000000"/>
              <w:left w:val="nil"/>
              <w:bottom w:val="single" w:sz="4" w:space="0" w:color="000000"/>
              <w:right w:val="single" w:sz="4" w:space="0" w:color="000000"/>
            </w:tcBorders>
          </w:tcPr>
          <w:p w14:paraId="22AFF771"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甲地域</w:t>
            </w:r>
          </w:p>
        </w:tc>
        <w:tc>
          <w:tcPr>
            <w:tcW w:w="2038" w:type="dxa"/>
            <w:tcBorders>
              <w:top w:val="single" w:sz="4" w:space="0" w:color="000000"/>
              <w:left w:val="nil"/>
              <w:bottom w:val="single" w:sz="4" w:space="0" w:color="000000"/>
              <w:right w:val="single" w:sz="4" w:space="0" w:color="000000"/>
            </w:tcBorders>
          </w:tcPr>
          <w:p w14:paraId="53B45FEC"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乙地域</w:t>
            </w:r>
          </w:p>
        </w:tc>
        <w:tc>
          <w:tcPr>
            <w:tcW w:w="2038" w:type="dxa"/>
            <w:tcBorders>
              <w:top w:val="single" w:sz="4" w:space="0" w:color="000000"/>
              <w:left w:val="nil"/>
              <w:bottom w:val="single" w:sz="4" w:space="0" w:color="000000"/>
              <w:right w:val="single" w:sz="4" w:space="0" w:color="000000"/>
            </w:tcBorders>
          </w:tcPr>
          <w:p w14:paraId="49D0D193"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丙地域</w:t>
            </w:r>
          </w:p>
        </w:tc>
        <w:tc>
          <w:tcPr>
            <w:tcW w:w="2135" w:type="dxa"/>
            <w:tcBorders>
              <w:top w:val="single" w:sz="4" w:space="0" w:color="000000"/>
              <w:left w:val="nil"/>
              <w:bottom w:val="single" w:sz="4" w:space="0" w:color="000000"/>
              <w:right w:val="single" w:sz="4" w:space="0" w:color="000000"/>
            </w:tcBorders>
          </w:tcPr>
          <w:p w14:paraId="6B04E35E"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丁地域</w:t>
            </w:r>
          </w:p>
        </w:tc>
      </w:tr>
      <w:tr w:rsidR="00000000" w14:paraId="5FDD16F4" w14:textId="77777777">
        <w:tblPrEx>
          <w:tblCellMar>
            <w:top w:w="0" w:type="dxa"/>
            <w:left w:w="0" w:type="dxa"/>
            <w:bottom w:w="0" w:type="dxa"/>
            <w:right w:w="0" w:type="dxa"/>
          </w:tblCellMar>
        </w:tblPrEx>
        <w:tc>
          <w:tcPr>
            <w:tcW w:w="1358" w:type="dxa"/>
            <w:tcBorders>
              <w:top w:val="nil"/>
              <w:left w:val="single" w:sz="4" w:space="0" w:color="000000"/>
              <w:bottom w:val="single" w:sz="4" w:space="0" w:color="000000"/>
              <w:right w:val="single" w:sz="4" w:space="0" w:color="000000"/>
            </w:tcBorders>
          </w:tcPr>
          <w:p w14:paraId="78B0E6B8"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港湾名及び地区名</w:t>
            </w:r>
          </w:p>
        </w:tc>
        <w:tc>
          <w:tcPr>
            <w:tcW w:w="2038" w:type="dxa"/>
            <w:tcBorders>
              <w:top w:val="nil"/>
              <w:left w:val="nil"/>
              <w:bottom w:val="single" w:sz="4" w:space="0" w:color="000000"/>
              <w:right w:val="single" w:sz="4" w:space="0" w:color="000000"/>
            </w:tcBorders>
          </w:tcPr>
          <w:p w14:paraId="35900BFE"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長崎港、茂木港、長与港岡地区、時津港久留里地区及び浦地区</w:t>
            </w:r>
          </w:p>
        </w:tc>
        <w:tc>
          <w:tcPr>
            <w:tcW w:w="2038" w:type="dxa"/>
            <w:tcBorders>
              <w:top w:val="nil"/>
              <w:left w:val="nil"/>
              <w:bottom w:val="single" w:sz="4" w:space="0" w:color="000000"/>
              <w:right w:val="single" w:sz="4" w:space="0" w:color="000000"/>
            </w:tcBorders>
          </w:tcPr>
          <w:p w14:paraId="7228DF85"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長与港下岡地区、時津港日並地区及び田下地区、大村港のうち富ノ原地区以外の</w:t>
            </w:r>
            <w:r>
              <w:rPr>
                <w:rFonts w:ascii="ＭＳ 明朝" w:eastAsia="ＭＳ 明朝" w:hAnsi="ＭＳ 明朝" w:cs="ＭＳ 明朝" w:hint="eastAsia"/>
                <w:color w:val="000000"/>
              </w:rPr>
              <w:lastRenderedPageBreak/>
              <w:t>地区、島原港内港地区及び外港地区、小浜港、早岐港、田平港、平戸港平戸地区、福江港、郷ノ浦港宇土地区及び渡良浦地区以外の地区</w:t>
            </w:r>
          </w:p>
        </w:tc>
        <w:tc>
          <w:tcPr>
            <w:tcW w:w="2038" w:type="dxa"/>
            <w:tcBorders>
              <w:top w:val="nil"/>
              <w:left w:val="nil"/>
              <w:bottom w:val="single" w:sz="4" w:space="0" w:color="000000"/>
              <w:right w:val="single" w:sz="4" w:space="0" w:color="000000"/>
            </w:tcBorders>
          </w:tcPr>
          <w:p w14:paraId="2513DFC3"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古里港、脇岬港、太田尾港、時津港白浜地区及び西時津地区、瀬戸港、神ノ浦</w:t>
            </w:r>
            <w:r>
              <w:rPr>
                <w:rFonts w:ascii="ＭＳ 明朝" w:eastAsia="ＭＳ 明朝" w:hAnsi="ＭＳ 明朝" w:cs="ＭＳ 明朝" w:hint="eastAsia"/>
                <w:color w:val="000000"/>
              </w:rPr>
              <w:lastRenderedPageBreak/>
              <w:t>港、田結港、大村港富ノ原地区、久山港、西郷港、神代港、多比良港、島原港新港地区及び前浜地区、堂崎港、須川港、口ノ津港、彼杵港、川棚港、佐々港、臼ノ浦港、江迎港、福島港、調川港、松浦港、平戸港白浜地区、川内港、古江港、下田港、富江港、玉ノ浦港越首地区、岐宿港、奈留島港、相の浦港、浜窄港、青方港、有川港、榎津港、郷ノ浦港宇土地区及び渡良浦地区、勝本港、印通寺港、森ノ浜港、厳原港、小茂田港、竹敷港樽ケ浜地区、仁位港、比田勝港</w:t>
            </w:r>
          </w:p>
        </w:tc>
        <w:tc>
          <w:tcPr>
            <w:tcW w:w="2135" w:type="dxa"/>
            <w:tcBorders>
              <w:top w:val="nil"/>
              <w:left w:val="nil"/>
              <w:bottom w:val="single" w:sz="4" w:space="0" w:color="000000"/>
              <w:right w:val="single" w:sz="4" w:space="0" w:color="000000"/>
            </w:tcBorders>
          </w:tcPr>
          <w:p w14:paraId="067C0BCB"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伊王島港、高島港、小口港、宮ノ浦港、瀬川港、面高港、太田和港、七ツ釜港、大瀬戸柳</w:t>
            </w:r>
            <w:r>
              <w:rPr>
                <w:rFonts w:ascii="ＭＳ 明朝" w:eastAsia="ＭＳ 明朝" w:hAnsi="ＭＳ 明朝" w:cs="ＭＳ 明朝" w:hint="eastAsia"/>
                <w:color w:val="000000"/>
              </w:rPr>
              <w:lastRenderedPageBreak/>
              <w:t>港、肥前</w:t>
            </w:r>
            <w:r>
              <w:rPr>
                <w:rFonts w:ascii="ＭＳ 明朝" w:eastAsia="ＭＳ 明朝" w:hAnsi="ＭＳ 明朝" w:cs="ＭＳ 明朝" w:hint="eastAsia"/>
                <w:color w:val="000000"/>
              </w:rPr>
              <w:t>大島港、崎戸港、松島港、池島港、小長井港、城ノ下港、床浪港、大島港、神崎港、玉ノ浦港のうち越首地区以外の地区、椛島港、芦ノ浦港、若松港、郷ノ首港、曽根港、小瀬良港、竹敷港竹敷地区、鹿見港、仁田港、佐須奈港、舟志港、曽ノ浦港、峰港</w:t>
            </w:r>
          </w:p>
        </w:tc>
      </w:tr>
    </w:tbl>
    <w:p w14:paraId="3FC66EEC" w14:textId="77777777" w:rsidR="00000000" w:rsidRDefault="00921D9E">
      <w:pPr>
        <w:spacing w:line="286" w:lineRule="atLeast"/>
        <w:ind w:left="44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２　プレジャーボートに係る使用料</w:t>
      </w:r>
    </w:p>
    <w:tbl>
      <w:tblPr>
        <w:tblW w:w="0" w:type="auto"/>
        <w:tblInd w:w="5" w:type="dxa"/>
        <w:tblLayout w:type="fixed"/>
        <w:tblCellMar>
          <w:left w:w="0" w:type="dxa"/>
          <w:right w:w="0" w:type="dxa"/>
        </w:tblCellMar>
        <w:tblLook w:val="0000" w:firstRow="0" w:lastRow="0" w:firstColumn="0" w:lastColumn="0" w:noHBand="0" w:noVBand="0"/>
      </w:tblPr>
      <w:tblGrid>
        <w:gridCol w:w="2038"/>
        <w:gridCol w:w="1844"/>
        <w:gridCol w:w="1067"/>
        <w:gridCol w:w="1067"/>
        <w:gridCol w:w="1067"/>
        <w:gridCol w:w="1067"/>
        <w:gridCol w:w="1164"/>
      </w:tblGrid>
      <w:tr w:rsidR="00000000" w14:paraId="144171DA" w14:textId="77777777">
        <w:tblPrEx>
          <w:tblCellMar>
            <w:top w:w="0" w:type="dxa"/>
            <w:left w:w="0" w:type="dxa"/>
            <w:bottom w:w="0" w:type="dxa"/>
            <w:right w:w="0" w:type="dxa"/>
          </w:tblCellMar>
        </w:tblPrEx>
        <w:tc>
          <w:tcPr>
            <w:tcW w:w="2038" w:type="dxa"/>
            <w:vMerge w:val="restart"/>
            <w:tcBorders>
              <w:top w:val="single" w:sz="4" w:space="0" w:color="000000"/>
              <w:left w:val="single" w:sz="4" w:space="0" w:color="000000"/>
              <w:bottom w:val="single" w:sz="4" w:space="0" w:color="000000"/>
              <w:right w:val="single" w:sz="4" w:space="0" w:color="000000"/>
            </w:tcBorders>
          </w:tcPr>
          <w:p w14:paraId="3A9A3D3C"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港湾施設</w:t>
            </w:r>
          </w:p>
        </w:tc>
        <w:tc>
          <w:tcPr>
            <w:tcW w:w="2911" w:type="dxa"/>
            <w:gridSpan w:val="2"/>
            <w:vMerge w:val="restart"/>
            <w:tcBorders>
              <w:top w:val="single" w:sz="4" w:space="0" w:color="000000"/>
              <w:left w:val="nil"/>
              <w:bottom w:val="single" w:sz="4" w:space="0" w:color="000000"/>
              <w:right w:val="single" w:sz="4" w:space="0" w:color="000000"/>
            </w:tcBorders>
          </w:tcPr>
          <w:p w14:paraId="4A2BF70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区分</w:t>
            </w:r>
          </w:p>
        </w:tc>
        <w:tc>
          <w:tcPr>
            <w:tcW w:w="4365" w:type="dxa"/>
            <w:gridSpan w:val="4"/>
            <w:tcBorders>
              <w:top w:val="single" w:sz="4" w:space="0" w:color="000000"/>
              <w:left w:val="nil"/>
              <w:bottom w:val="single" w:sz="4" w:space="0" w:color="000000"/>
              <w:right w:val="single" w:sz="4" w:space="0" w:color="000000"/>
            </w:tcBorders>
          </w:tcPr>
          <w:p w14:paraId="13B14F7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料金（単位　円）</w:t>
            </w:r>
          </w:p>
        </w:tc>
      </w:tr>
      <w:tr w:rsidR="00000000" w14:paraId="529C994E" w14:textId="77777777">
        <w:tblPrEx>
          <w:tblCellMar>
            <w:top w:w="0" w:type="dxa"/>
            <w:left w:w="0" w:type="dxa"/>
            <w:bottom w:w="0" w:type="dxa"/>
            <w:right w:w="0" w:type="dxa"/>
          </w:tblCellMar>
        </w:tblPrEx>
        <w:tc>
          <w:tcPr>
            <w:tcW w:w="2038" w:type="dxa"/>
            <w:vMerge/>
            <w:tcBorders>
              <w:top w:val="single" w:sz="4" w:space="0" w:color="000000"/>
              <w:left w:val="single" w:sz="4" w:space="0" w:color="000000"/>
              <w:bottom w:val="single" w:sz="4" w:space="0" w:color="000000"/>
              <w:right w:val="single" w:sz="4" w:space="0" w:color="000000"/>
            </w:tcBorders>
          </w:tcPr>
          <w:p w14:paraId="2DB97CD5" w14:textId="77777777" w:rsidR="00000000" w:rsidRPr="00921D9E" w:rsidRDefault="00921D9E">
            <w:pPr>
              <w:rPr>
                <w:sz w:val="24"/>
                <w:szCs w:val="24"/>
              </w:rPr>
            </w:pPr>
          </w:p>
        </w:tc>
        <w:tc>
          <w:tcPr>
            <w:tcW w:w="2911" w:type="dxa"/>
            <w:gridSpan w:val="2"/>
            <w:vMerge/>
            <w:tcBorders>
              <w:top w:val="single" w:sz="4" w:space="0" w:color="000000"/>
              <w:left w:val="nil"/>
              <w:bottom w:val="single" w:sz="4" w:space="0" w:color="000000"/>
              <w:right w:val="single" w:sz="4" w:space="0" w:color="000000"/>
            </w:tcBorders>
          </w:tcPr>
          <w:p w14:paraId="3FF6B98A" w14:textId="77777777" w:rsidR="00000000" w:rsidRPr="00921D9E" w:rsidRDefault="00921D9E">
            <w:pPr>
              <w:rPr>
                <w:sz w:val="24"/>
                <w:szCs w:val="24"/>
              </w:rPr>
            </w:pPr>
          </w:p>
        </w:tc>
        <w:tc>
          <w:tcPr>
            <w:tcW w:w="1067" w:type="dxa"/>
            <w:tcBorders>
              <w:top w:val="nil"/>
              <w:left w:val="nil"/>
              <w:bottom w:val="single" w:sz="4" w:space="0" w:color="000000"/>
              <w:right w:val="single" w:sz="4" w:space="0" w:color="000000"/>
            </w:tcBorders>
          </w:tcPr>
          <w:p w14:paraId="7738CBE1"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甲地域</w:t>
            </w:r>
          </w:p>
        </w:tc>
        <w:tc>
          <w:tcPr>
            <w:tcW w:w="1067" w:type="dxa"/>
            <w:tcBorders>
              <w:top w:val="nil"/>
              <w:left w:val="nil"/>
              <w:bottom w:val="single" w:sz="4" w:space="0" w:color="000000"/>
              <w:right w:val="single" w:sz="4" w:space="0" w:color="000000"/>
            </w:tcBorders>
          </w:tcPr>
          <w:p w14:paraId="58F27464"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乙地域</w:t>
            </w:r>
          </w:p>
        </w:tc>
        <w:tc>
          <w:tcPr>
            <w:tcW w:w="1067" w:type="dxa"/>
            <w:tcBorders>
              <w:top w:val="nil"/>
              <w:left w:val="nil"/>
              <w:bottom w:val="single" w:sz="4" w:space="0" w:color="000000"/>
              <w:right w:val="single" w:sz="4" w:space="0" w:color="000000"/>
            </w:tcBorders>
          </w:tcPr>
          <w:p w14:paraId="686811B1"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丙地域</w:t>
            </w:r>
          </w:p>
        </w:tc>
        <w:tc>
          <w:tcPr>
            <w:tcW w:w="1164" w:type="dxa"/>
            <w:tcBorders>
              <w:top w:val="nil"/>
              <w:left w:val="nil"/>
              <w:bottom w:val="single" w:sz="4" w:space="0" w:color="000000"/>
              <w:right w:val="single" w:sz="4" w:space="0" w:color="000000"/>
            </w:tcBorders>
          </w:tcPr>
          <w:p w14:paraId="7B7BACAE"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丁地域</w:t>
            </w:r>
          </w:p>
        </w:tc>
      </w:tr>
      <w:tr w:rsidR="00000000" w14:paraId="08529054" w14:textId="77777777">
        <w:tblPrEx>
          <w:tblCellMar>
            <w:top w:w="0" w:type="dxa"/>
            <w:left w:w="0" w:type="dxa"/>
            <w:bottom w:w="0" w:type="dxa"/>
            <w:right w:w="0" w:type="dxa"/>
          </w:tblCellMar>
        </w:tblPrEx>
        <w:tc>
          <w:tcPr>
            <w:tcW w:w="2038" w:type="dxa"/>
            <w:tcBorders>
              <w:top w:val="nil"/>
              <w:left w:val="single" w:sz="4" w:space="0" w:color="000000"/>
              <w:bottom w:val="single" w:sz="4" w:space="0" w:color="000000"/>
              <w:right w:val="single" w:sz="4" w:space="0" w:color="000000"/>
            </w:tcBorders>
          </w:tcPr>
          <w:p w14:paraId="5CB2162F"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岸壁、さん橋（浮さん橋を含む。）及び物揚場</w:t>
            </w:r>
          </w:p>
        </w:tc>
        <w:tc>
          <w:tcPr>
            <w:tcW w:w="1844" w:type="dxa"/>
            <w:tcBorders>
              <w:top w:val="nil"/>
              <w:left w:val="nil"/>
              <w:bottom w:val="single" w:sz="4" w:space="0" w:color="000000"/>
              <w:right w:val="single" w:sz="4" w:space="0" w:color="000000"/>
            </w:tcBorders>
          </w:tcPr>
          <w:p w14:paraId="3709E28A"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係船料</w:t>
            </w:r>
          </w:p>
        </w:tc>
        <w:tc>
          <w:tcPr>
            <w:tcW w:w="1067" w:type="dxa"/>
            <w:tcBorders>
              <w:top w:val="nil"/>
              <w:left w:val="nil"/>
              <w:bottom w:val="single" w:sz="4" w:space="0" w:color="000000"/>
              <w:right w:val="single" w:sz="4" w:space="0" w:color="000000"/>
            </w:tcBorders>
          </w:tcPr>
          <w:p w14:paraId="11449D54" w14:textId="77777777" w:rsidR="00000000" w:rsidRDefault="00921D9E">
            <w:pPr>
              <w:spacing w:line="286" w:lineRule="atLeast"/>
              <w:rPr>
                <w:rFonts w:ascii="ＭＳ 明朝" w:eastAsia="ＭＳ 明朝" w:hAnsi="ＭＳ 明朝" w:cs="ＭＳ 明朝"/>
                <w:color w:val="000000"/>
              </w:rPr>
            </w:pPr>
          </w:p>
        </w:tc>
        <w:tc>
          <w:tcPr>
            <w:tcW w:w="1067" w:type="dxa"/>
            <w:tcBorders>
              <w:top w:val="nil"/>
              <w:left w:val="nil"/>
              <w:bottom w:val="single" w:sz="4" w:space="0" w:color="000000"/>
              <w:right w:val="single" w:sz="4" w:space="0" w:color="000000"/>
            </w:tcBorders>
          </w:tcPr>
          <w:p w14:paraId="1054672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25</w:t>
            </w:r>
          </w:p>
        </w:tc>
        <w:tc>
          <w:tcPr>
            <w:tcW w:w="1067" w:type="dxa"/>
            <w:tcBorders>
              <w:top w:val="nil"/>
              <w:left w:val="nil"/>
              <w:bottom w:val="single" w:sz="4" w:space="0" w:color="000000"/>
              <w:right w:val="single" w:sz="4" w:space="0" w:color="000000"/>
            </w:tcBorders>
          </w:tcPr>
          <w:p w14:paraId="1105E929"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20</w:t>
            </w:r>
          </w:p>
        </w:tc>
        <w:tc>
          <w:tcPr>
            <w:tcW w:w="1067" w:type="dxa"/>
            <w:tcBorders>
              <w:top w:val="nil"/>
              <w:left w:val="nil"/>
              <w:bottom w:val="single" w:sz="4" w:space="0" w:color="000000"/>
              <w:right w:val="single" w:sz="4" w:space="0" w:color="000000"/>
            </w:tcBorders>
          </w:tcPr>
          <w:p w14:paraId="2ACE80E5"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15</w:t>
            </w:r>
          </w:p>
        </w:tc>
        <w:tc>
          <w:tcPr>
            <w:tcW w:w="1164" w:type="dxa"/>
            <w:tcBorders>
              <w:top w:val="nil"/>
              <w:left w:val="nil"/>
              <w:bottom w:val="single" w:sz="4" w:space="0" w:color="000000"/>
              <w:right w:val="single" w:sz="4" w:space="0" w:color="000000"/>
            </w:tcBorders>
          </w:tcPr>
          <w:p w14:paraId="4F33911B"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10</w:t>
            </w:r>
          </w:p>
        </w:tc>
      </w:tr>
      <w:tr w:rsidR="00000000" w14:paraId="782B3B16" w14:textId="77777777">
        <w:tblPrEx>
          <w:tblCellMar>
            <w:top w:w="0" w:type="dxa"/>
            <w:left w:w="0" w:type="dxa"/>
            <w:bottom w:w="0" w:type="dxa"/>
            <w:right w:w="0" w:type="dxa"/>
          </w:tblCellMar>
        </w:tblPrEx>
        <w:tc>
          <w:tcPr>
            <w:tcW w:w="2038" w:type="dxa"/>
            <w:tcBorders>
              <w:top w:val="nil"/>
              <w:left w:val="single" w:sz="4" w:space="0" w:color="000000"/>
              <w:bottom w:val="single" w:sz="4" w:space="0" w:color="000000"/>
              <w:right w:val="single" w:sz="4" w:space="0" w:color="000000"/>
            </w:tcBorders>
          </w:tcPr>
          <w:p w14:paraId="62779FFC"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プレジャーボート用特定係留施設</w:t>
            </w:r>
          </w:p>
        </w:tc>
        <w:tc>
          <w:tcPr>
            <w:tcW w:w="1844" w:type="dxa"/>
            <w:tcBorders>
              <w:top w:val="nil"/>
              <w:left w:val="nil"/>
              <w:bottom w:val="single" w:sz="4" w:space="0" w:color="000000"/>
              <w:right w:val="single" w:sz="4" w:space="0" w:color="000000"/>
            </w:tcBorders>
          </w:tcPr>
          <w:p w14:paraId="22416C9A"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係船料</w:t>
            </w:r>
          </w:p>
        </w:tc>
        <w:tc>
          <w:tcPr>
            <w:tcW w:w="1067" w:type="dxa"/>
            <w:tcBorders>
              <w:top w:val="nil"/>
              <w:left w:val="nil"/>
              <w:bottom w:val="single" w:sz="4" w:space="0" w:color="000000"/>
              <w:right w:val="single" w:sz="4" w:space="0" w:color="000000"/>
            </w:tcBorders>
          </w:tcPr>
          <w:p w14:paraId="42F0128F" w14:textId="77777777" w:rsidR="00000000" w:rsidRDefault="00921D9E">
            <w:pPr>
              <w:spacing w:line="286" w:lineRule="atLeast"/>
              <w:rPr>
                <w:rFonts w:ascii="ＭＳ 明朝" w:eastAsia="ＭＳ 明朝" w:hAnsi="ＭＳ 明朝" w:cs="ＭＳ 明朝"/>
                <w:color w:val="000000"/>
              </w:rPr>
            </w:pPr>
          </w:p>
        </w:tc>
        <w:tc>
          <w:tcPr>
            <w:tcW w:w="1067" w:type="dxa"/>
            <w:tcBorders>
              <w:top w:val="nil"/>
              <w:left w:val="nil"/>
              <w:bottom w:val="single" w:sz="4" w:space="0" w:color="000000"/>
              <w:right w:val="single" w:sz="4" w:space="0" w:color="000000"/>
            </w:tcBorders>
          </w:tcPr>
          <w:p w14:paraId="0F04BDC9"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25</w:t>
            </w:r>
          </w:p>
        </w:tc>
        <w:tc>
          <w:tcPr>
            <w:tcW w:w="1067" w:type="dxa"/>
            <w:tcBorders>
              <w:top w:val="nil"/>
              <w:left w:val="nil"/>
              <w:bottom w:val="single" w:sz="4" w:space="0" w:color="000000"/>
              <w:right w:val="single" w:sz="4" w:space="0" w:color="000000"/>
            </w:tcBorders>
          </w:tcPr>
          <w:p w14:paraId="43F1869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20</w:t>
            </w:r>
          </w:p>
        </w:tc>
        <w:tc>
          <w:tcPr>
            <w:tcW w:w="1067" w:type="dxa"/>
            <w:tcBorders>
              <w:top w:val="nil"/>
              <w:left w:val="nil"/>
              <w:bottom w:val="single" w:sz="4" w:space="0" w:color="000000"/>
              <w:right w:val="single" w:sz="4" w:space="0" w:color="000000"/>
            </w:tcBorders>
          </w:tcPr>
          <w:p w14:paraId="23C4F5AC"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15</w:t>
            </w:r>
          </w:p>
        </w:tc>
        <w:tc>
          <w:tcPr>
            <w:tcW w:w="1164" w:type="dxa"/>
            <w:tcBorders>
              <w:top w:val="nil"/>
              <w:left w:val="nil"/>
              <w:bottom w:val="single" w:sz="4" w:space="0" w:color="000000"/>
              <w:right w:val="single" w:sz="4" w:space="0" w:color="000000"/>
            </w:tcBorders>
          </w:tcPr>
          <w:p w14:paraId="56117E68"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10</w:t>
            </w:r>
          </w:p>
        </w:tc>
      </w:tr>
      <w:tr w:rsidR="00000000" w14:paraId="494EECD1" w14:textId="77777777">
        <w:tblPrEx>
          <w:tblCellMar>
            <w:top w:w="0" w:type="dxa"/>
            <w:left w:w="0" w:type="dxa"/>
            <w:bottom w:w="0" w:type="dxa"/>
            <w:right w:w="0" w:type="dxa"/>
          </w:tblCellMar>
        </w:tblPrEx>
        <w:tc>
          <w:tcPr>
            <w:tcW w:w="2038" w:type="dxa"/>
            <w:vMerge w:val="restart"/>
            <w:tcBorders>
              <w:top w:val="nil"/>
              <w:left w:val="single" w:sz="4" w:space="0" w:color="000000"/>
              <w:bottom w:val="single" w:sz="4" w:space="0" w:color="000000"/>
              <w:right w:val="single" w:sz="4" w:space="0" w:color="000000"/>
            </w:tcBorders>
          </w:tcPr>
          <w:p w14:paraId="2D86BCFF"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泊地</w:t>
            </w:r>
          </w:p>
        </w:tc>
        <w:tc>
          <w:tcPr>
            <w:tcW w:w="1844" w:type="dxa"/>
            <w:vMerge w:val="restart"/>
            <w:tcBorders>
              <w:top w:val="nil"/>
              <w:left w:val="nil"/>
              <w:bottom w:val="single" w:sz="4" w:space="0" w:color="000000"/>
              <w:right w:val="single" w:sz="4" w:space="0" w:color="000000"/>
            </w:tcBorders>
          </w:tcPr>
          <w:p w14:paraId="250D3BCF"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泊地使用料</w:t>
            </w:r>
          </w:p>
        </w:tc>
        <w:tc>
          <w:tcPr>
            <w:tcW w:w="1067" w:type="dxa"/>
            <w:tcBorders>
              <w:top w:val="nil"/>
              <w:left w:val="nil"/>
              <w:bottom w:val="nil"/>
              <w:right w:val="single" w:sz="4" w:space="0" w:color="000000"/>
            </w:tcBorders>
          </w:tcPr>
          <w:p w14:paraId="07BC3E62"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A</w:t>
            </w:r>
            <w:r>
              <w:rPr>
                <w:rFonts w:ascii="ＭＳ 明朝" w:eastAsia="ＭＳ 明朝" w:hAnsi="ＭＳ 明朝" w:cs="ＭＳ 明朝" w:hint="eastAsia"/>
                <w:color w:val="000000"/>
              </w:rPr>
              <w:t>泊</w:t>
            </w:r>
            <w:r>
              <w:rPr>
                <w:rFonts w:ascii="ＭＳ 明朝" w:eastAsia="ＭＳ 明朝" w:hAnsi="ＭＳ 明朝" w:cs="ＭＳ 明朝" w:hint="eastAsia"/>
                <w:color w:val="000000"/>
              </w:rPr>
              <w:t>地</w:t>
            </w:r>
          </w:p>
        </w:tc>
        <w:tc>
          <w:tcPr>
            <w:tcW w:w="1067" w:type="dxa"/>
            <w:tcBorders>
              <w:top w:val="nil"/>
              <w:left w:val="nil"/>
              <w:bottom w:val="nil"/>
              <w:right w:val="single" w:sz="4" w:space="0" w:color="000000"/>
            </w:tcBorders>
          </w:tcPr>
          <w:p w14:paraId="5BB1E255"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20</w:t>
            </w:r>
          </w:p>
        </w:tc>
        <w:tc>
          <w:tcPr>
            <w:tcW w:w="1067" w:type="dxa"/>
            <w:tcBorders>
              <w:top w:val="nil"/>
              <w:left w:val="nil"/>
              <w:bottom w:val="nil"/>
              <w:right w:val="single" w:sz="4" w:space="0" w:color="000000"/>
            </w:tcBorders>
          </w:tcPr>
          <w:p w14:paraId="5244C193"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16</w:t>
            </w:r>
          </w:p>
        </w:tc>
        <w:tc>
          <w:tcPr>
            <w:tcW w:w="1067" w:type="dxa"/>
            <w:tcBorders>
              <w:top w:val="nil"/>
              <w:left w:val="nil"/>
              <w:bottom w:val="nil"/>
              <w:right w:val="single" w:sz="4" w:space="0" w:color="000000"/>
            </w:tcBorders>
          </w:tcPr>
          <w:p w14:paraId="32C3176B"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12</w:t>
            </w:r>
          </w:p>
        </w:tc>
        <w:tc>
          <w:tcPr>
            <w:tcW w:w="1164" w:type="dxa"/>
            <w:tcBorders>
              <w:top w:val="nil"/>
              <w:left w:val="nil"/>
              <w:bottom w:val="nil"/>
              <w:right w:val="single" w:sz="4" w:space="0" w:color="000000"/>
            </w:tcBorders>
          </w:tcPr>
          <w:p w14:paraId="016636B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8</w:t>
            </w:r>
          </w:p>
        </w:tc>
      </w:tr>
      <w:tr w:rsidR="00000000" w14:paraId="17E6B98C" w14:textId="77777777">
        <w:tblPrEx>
          <w:tblCellMar>
            <w:top w:w="0" w:type="dxa"/>
            <w:left w:w="0" w:type="dxa"/>
            <w:bottom w:w="0" w:type="dxa"/>
            <w:right w:w="0" w:type="dxa"/>
          </w:tblCellMar>
        </w:tblPrEx>
        <w:tc>
          <w:tcPr>
            <w:tcW w:w="2038" w:type="dxa"/>
            <w:vMerge/>
            <w:tcBorders>
              <w:top w:val="nil"/>
              <w:left w:val="single" w:sz="4" w:space="0" w:color="000000"/>
              <w:bottom w:val="single" w:sz="4" w:space="0" w:color="000000"/>
              <w:right w:val="single" w:sz="4" w:space="0" w:color="000000"/>
            </w:tcBorders>
          </w:tcPr>
          <w:p w14:paraId="73DFE6F0" w14:textId="77777777" w:rsidR="00000000" w:rsidRPr="00921D9E" w:rsidRDefault="00921D9E">
            <w:pPr>
              <w:rPr>
                <w:sz w:val="24"/>
                <w:szCs w:val="24"/>
              </w:rPr>
            </w:pPr>
          </w:p>
        </w:tc>
        <w:tc>
          <w:tcPr>
            <w:tcW w:w="1844" w:type="dxa"/>
            <w:vMerge/>
            <w:tcBorders>
              <w:top w:val="nil"/>
              <w:left w:val="nil"/>
              <w:bottom w:val="single" w:sz="4" w:space="0" w:color="000000"/>
              <w:right w:val="single" w:sz="4" w:space="0" w:color="000000"/>
            </w:tcBorders>
          </w:tcPr>
          <w:p w14:paraId="6FAB88C2" w14:textId="77777777" w:rsidR="00000000" w:rsidRPr="00921D9E" w:rsidRDefault="00921D9E">
            <w:pPr>
              <w:rPr>
                <w:sz w:val="24"/>
                <w:szCs w:val="24"/>
              </w:rPr>
            </w:pPr>
          </w:p>
        </w:tc>
        <w:tc>
          <w:tcPr>
            <w:tcW w:w="1067" w:type="dxa"/>
            <w:tcBorders>
              <w:top w:val="nil"/>
              <w:left w:val="nil"/>
              <w:bottom w:val="nil"/>
              <w:right w:val="single" w:sz="4" w:space="0" w:color="000000"/>
            </w:tcBorders>
          </w:tcPr>
          <w:p w14:paraId="22AA792F"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B</w:t>
            </w:r>
            <w:r>
              <w:rPr>
                <w:rFonts w:ascii="ＭＳ 明朝" w:eastAsia="ＭＳ 明朝" w:hAnsi="ＭＳ 明朝" w:cs="ＭＳ 明朝" w:hint="eastAsia"/>
                <w:color w:val="000000"/>
              </w:rPr>
              <w:t>泊地</w:t>
            </w:r>
          </w:p>
        </w:tc>
        <w:tc>
          <w:tcPr>
            <w:tcW w:w="1067" w:type="dxa"/>
            <w:tcBorders>
              <w:top w:val="nil"/>
              <w:left w:val="nil"/>
              <w:bottom w:val="nil"/>
              <w:right w:val="single" w:sz="4" w:space="0" w:color="000000"/>
            </w:tcBorders>
          </w:tcPr>
          <w:p w14:paraId="00F7B98C"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18</w:t>
            </w:r>
          </w:p>
        </w:tc>
        <w:tc>
          <w:tcPr>
            <w:tcW w:w="1067" w:type="dxa"/>
            <w:tcBorders>
              <w:top w:val="nil"/>
              <w:left w:val="nil"/>
              <w:bottom w:val="nil"/>
              <w:right w:val="single" w:sz="4" w:space="0" w:color="000000"/>
            </w:tcBorders>
          </w:tcPr>
          <w:p w14:paraId="3A95EF8D"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14.4</w:t>
            </w:r>
          </w:p>
        </w:tc>
        <w:tc>
          <w:tcPr>
            <w:tcW w:w="1067" w:type="dxa"/>
            <w:tcBorders>
              <w:top w:val="nil"/>
              <w:left w:val="nil"/>
              <w:bottom w:val="nil"/>
              <w:right w:val="single" w:sz="4" w:space="0" w:color="000000"/>
            </w:tcBorders>
          </w:tcPr>
          <w:p w14:paraId="2513B6D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10.8</w:t>
            </w:r>
          </w:p>
        </w:tc>
        <w:tc>
          <w:tcPr>
            <w:tcW w:w="1164" w:type="dxa"/>
            <w:tcBorders>
              <w:top w:val="nil"/>
              <w:left w:val="nil"/>
              <w:bottom w:val="nil"/>
              <w:right w:val="single" w:sz="4" w:space="0" w:color="000000"/>
            </w:tcBorders>
          </w:tcPr>
          <w:p w14:paraId="005A010B"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7.2</w:t>
            </w:r>
          </w:p>
        </w:tc>
      </w:tr>
      <w:tr w:rsidR="00000000" w14:paraId="6FA96DE6" w14:textId="77777777">
        <w:tblPrEx>
          <w:tblCellMar>
            <w:top w:w="0" w:type="dxa"/>
            <w:left w:w="0" w:type="dxa"/>
            <w:bottom w:w="0" w:type="dxa"/>
            <w:right w:w="0" w:type="dxa"/>
          </w:tblCellMar>
        </w:tblPrEx>
        <w:tc>
          <w:tcPr>
            <w:tcW w:w="2038" w:type="dxa"/>
            <w:vMerge/>
            <w:tcBorders>
              <w:top w:val="nil"/>
              <w:left w:val="single" w:sz="4" w:space="0" w:color="000000"/>
              <w:bottom w:val="single" w:sz="4" w:space="0" w:color="000000"/>
              <w:right w:val="single" w:sz="4" w:space="0" w:color="000000"/>
            </w:tcBorders>
          </w:tcPr>
          <w:p w14:paraId="0968EC55" w14:textId="77777777" w:rsidR="00000000" w:rsidRPr="00921D9E" w:rsidRDefault="00921D9E">
            <w:pPr>
              <w:rPr>
                <w:sz w:val="24"/>
                <w:szCs w:val="24"/>
              </w:rPr>
            </w:pPr>
          </w:p>
        </w:tc>
        <w:tc>
          <w:tcPr>
            <w:tcW w:w="1844" w:type="dxa"/>
            <w:vMerge/>
            <w:tcBorders>
              <w:top w:val="nil"/>
              <w:left w:val="nil"/>
              <w:bottom w:val="single" w:sz="4" w:space="0" w:color="000000"/>
              <w:right w:val="single" w:sz="4" w:space="0" w:color="000000"/>
            </w:tcBorders>
          </w:tcPr>
          <w:p w14:paraId="193F2AC4" w14:textId="77777777" w:rsidR="00000000" w:rsidRPr="00921D9E" w:rsidRDefault="00921D9E">
            <w:pPr>
              <w:rPr>
                <w:sz w:val="24"/>
                <w:szCs w:val="24"/>
              </w:rPr>
            </w:pPr>
          </w:p>
        </w:tc>
        <w:tc>
          <w:tcPr>
            <w:tcW w:w="1067" w:type="dxa"/>
            <w:tcBorders>
              <w:top w:val="nil"/>
              <w:left w:val="nil"/>
              <w:bottom w:val="nil"/>
              <w:right w:val="single" w:sz="4" w:space="0" w:color="000000"/>
            </w:tcBorders>
          </w:tcPr>
          <w:p w14:paraId="27585B7B"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C</w:t>
            </w:r>
            <w:r>
              <w:rPr>
                <w:rFonts w:ascii="ＭＳ 明朝" w:eastAsia="ＭＳ 明朝" w:hAnsi="ＭＳ 明朝" w:cs="ＭＳ 明朝" w:hint="eastAsia"/>
                <w:color w:val="000000"/>
              </w:rPr>
              <w:t>泊地</w:t>
            </w:r>
          </w:p>
        </w:tc>
        <w:tc>
          <w:tcPr>
            <w:tcW w:w="1067" w:type="dxa"/>
            <w:tcBorders>
              <w:top w:val="nil"/>
              <w:left w:val="nil"/>
              <w:bottom w:val="nil"/>
              <w:right w:val="single" w:sz="4" w:space="0" w:color="000000"/>
            </w:tcBorders>
          </w:tcPr>
          <w:p w14:paraId="03BA4527"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16</w:t>
            </w:r>
          </w:p>
        </w:tc>
        <w:tc>
          <w:tcPr>
            <w:tcW w:w="1067" w:type="dxa"/>
            <w:tcBorders>
              <w:top w:val="nil"/>
              <w:left w:val="nil"/>
              <w:bottom w:val="nil"/>
              <w:right w:val="single" w:sz="4" w:space="0" w:color="000000"/>
            </w:tcBorders>
          </w:tcPr>
          <w:p w14:paraId="1BFB8917"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12.8</w:t>
            </w:r>
          </w:p>
        </w:tc>
        <w:tc>
          <w:tcPr>
            <w:tcW w:w="1067" w:type="dxa"/>
            <w:tcBorders>
              <w:top w:val="nil"/>
              <w:left w:val="nil"/>
              <w:bottom w:val="nil"/>
              <w:right w:val="single" w:sz="4" w:space="0" w:color="000000"/>
            </w:tcBorders>
          </w:tcPr>
          <w:p w14:paraId="1BC6F95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9.6</w:t>
            </w:r>
          </w:p>
        </w:tc>
        <w:tc>
          <w:tcPr>
            <w:tcW w:w="1164" w:type="dxa"/>
            <w:tcBorders>
              <w:top w:val="nil"/>
              <w:left w:val="nil"/>
              <w:bottom w:val="nil"/>
              <w:right w:val="single" w:sz="4" w:space="0" w:color="000000"/>
            </w:tcBorders>
          </w:tcPr>
          <w:p w14:paraId="3B5965F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6.4</w:t>
            </w:r>
          </w:p>
        </w:tc>
      </w:tr>
      <w:tr w:rsidR="00000000" w14:paraId="6EAF9E92" w14:textId="77777777">
        <w:tblPrEx>
          <w:tblCellMar>
            <w:top w:w="0" w:type="dxa"/>
            <w:left w:w="0" w:type="dxa"/>
            <w:bottom w:w="0" w:type="dxa"/>
            <w:right w:w="0" w:type="dxa"/>
          </w:tblCellMar>
        </w:tblPrEx>
        <w:tc>
          <w:tcPr>
            <w:tcW w:w="2038" w:type="dxa"/>
            <w:vMerge/>
            <w:tcBorders>
              <w:top w:val="nil"/>
              <w:left w:val="single" w:sz="4" w:space="0" w:color="000000"/>
              <w:bottom w:val="single" w:sz="4" w:space="0" w:color="000000"/>
              <w:right w:val="single" w:sz="4" w:space="0" w:color="000000"/>
            </w:tcBorders>
          </w:tcPr>
          <w:p w14:paraId="51EA0119" w14:textId="77777777" w:rsidR="00000000" w:rsidRPr="00921D9E" w:rsidRDefault="00921D9E">
            <w:pPr>
              <w:rPr>
                <w:sz w:val="24"/>
                <w:szCs w:val="24"/>
              </w:rPr>
            </w:pPr>
          </w:p>
        </w:tc>
        <w:tc>
          <w:tcPr>
            <w:tcW w:w="1844" w:type="dxa"/>
            <w:vMerge/>
            <w:tcBorders>
              <w:top w:val="nil"/>
              <w:left w:val="nil"/>
              <w:bottom w:val="single" w:sz="4" w:space="0" w:color="000000"/>
              <w:right w:val="single" w:sz="4" w:space="0" w:color="000000"/>
            </w:tcBorders>
          </w:tcPr>
          <w:p w14:paraId="1938EF54" w14:textId="77777777" w:rsidR="00000000" w:rsidRPr="00921D9E" w:rsidRDefault="00921D9E">
            <w:pPr>
              <w:rPr>
                <w:sz w:val="24"/>
                <w:szCs w:val="24"/>
              </w:rPr>
            </w:pPr>
          </w:p>
        </w:tc>
        <w:tc>
          <w:tcPr>
            <w:tcW w:w="1067" w:type="dxa"/>
            <w:tcBorders>
              <w:top w:val="nil"/>
              <w:left w:val="nil"/>
              <w:bottom w:val="nil"/>
              <w:right w:val="single" w:sz="4" w:space="0" w:color="000000"/>
            </w:tcBorders>
          </w:tcPr>
          <w:p w14:paraId="38423BCA"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D</w:t>
            </w:r>
            <w:r>
              <w:rPr>
                <w:rFonts w:ascii="ＭＳ 明朝" w:eastAsia="ＭＳ 明朝" w:hAnsi="ＭＳ 明朝" w:cs="ＭＳ 明朝" w:hint="eastAsia"/>
                <w:color w:val="000000"/>
              </w:rPr>
              <w:t>泊地</w:t>
            </w:r>
          </w:p>
        </w:tc>
        <w:tc>
          <w:tcPr>
            <w:tcW w:w="1067" w:type="dxa"/>
            <w:tcBorders>
              <w:top w:val="nil"/>
              <w:left w:val="nil"/>
              <w:bottom w:val="nil"/>
              <w:right w:val="single" w:sz="4" w:space="0" w:color="000000"/>
            </w:tcBorders>
          </w:tcPr>
          <w:p w14:paraId="5FFC78CA"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12</w:t>
            </w:r>
          </w:p>
        </w:tc>
        <w:tc>
          <w:tcPr>
            <w:tcW w:w="1067" w:type="dxa"/>
            <w:tcBorders>
              <w:top w:val="nil"/>
              <w:left w:val="nil"/>
              <w:bottom w:val="nil"/>
              <w:right w:val="single" w:sz="4" w:space="0" w:color="000000"/>
            </w:tcBorders>
          </w:tcPr>
          <w:p w14:paraId="73B2D75D"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9.6</w:t>
            </w:r>
          </w:p>
        </w:tc>
        <w:tc>
          <w:tcPr>
            <w:tcW w:w="1067" w:type="dxa"/>
            <w:tcBorders>
              <w:top w:val="nil"/>
              <w:left w:val="nil"/>
              <w:bottom w:val="nil"/>
              <w:right w:val="single" w:sz="4" w:space="0" w:color="000000"/>
            </w:tcBorders>
          </w:tcPr>
          <w:p w14:paraId="2EFCFFE6"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7.2</w:t>
            </w:r>
          </w:p>
        </w:tc>
        <w:tc>
          <w:tcPr>
            <w:tcW w:w="1164" w:type="dxa"/>
            <w:tcBorders>
              <w:top w:val="nil"/>
              <w:left w:val="nil"/>
              <w:bottom w:val="nil"/>
              <w:right w:val="single" w:sz="4" w:space="0" w:color="000000"/>
            </w:tcBorders>
          </w:tcPr>
          <w:p w14:paraId="3AF1F0CC"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4.8</w:t>
            </w:r>
          </w:p>
        </w:tc>
      </w:tr>
      <w:tr w:rsidR="00000000" w14:paraId="2A540B54" w14:textId="77777777">
        <w:tblPrEx>
          <w:tblCellMar>
            <w:top w:w="0" w:type="dxa"/>
            <w:left w:w="0" w:type="dxa"/>
            <w:bottom w:w="0" w:type="dxa"/>
            <w:right w:w="0" w:type="dxa"/>
          </w:tblCellMar>
        </w:tblPrEx>
        <w:tc>
          <w:tcPr>
            <w:tcW w:w="2038" w:type="dxa"/>
            <w:vMerge/>
            <w:tcBorders>
              <w:top w:val="nil"/>
              <w:left w:val="single" w:sz="4" w:space="0" w:color="000000"/>
              <w:bottom w:val="single" w:sz="4" w:space="0" w:color="000000"/>
              <w:right w:val="single" w:sz="4" w:space="0" w:color="000000"/>
            </w:tcBorders>
          </w:tcPr>
          <w:p w14:paraId="6263266C" w14:textId="77777777" w:rsidR="00000000" w:rsidRPr="00921D9E" w:rsidRDefault="00921D9E">
            <w:pPr>
              <w:rPr>
                <w:sz w:val="24"/>
                <w:szCs w:val="24"/>
              </w:rPr>
            </w:pPr>
          </w:p>
        </w:tc>
        <w:tc>
          <w:tcPr>
            <w:tcW w:w="1844" w:type="dxa"/>
            <w:vMerge/>
            <w:tcBorders>
              <w:top w:val="nil"/>
              <w:left w:val="nil"/>
              <w:bottom w:val="single" w:sz="4" w:space="0" w:color="000000"/>
              <w:right w:val="single" w:sz="4" w:space="0" w:color="000000"/>
            </w:tcBorders>
          </w:tcPr>
          <w:p w14:paraId="10C5DFEB" w14:textId="77777777" w:rsidR="00000000" w:rsidRPr="00921D9E" w:rsidRDefault="00921D9E">
            <w:pPr>
              <w:rPr>
                <w:sz w:val="24"/>
                <w:szCs w:val="24"/>
              </w:rPr>
            </w:pPr>
          </w:p>
        </w:tc>
        <w:tc>
          <w:tcPr>
            <w:tcW w:w="1067" w:type="dxa"/>
            <w:tcBorders>
              <w:top w:val="nil"/>
              <w:left w:val="nil"/>
              <w:bottom w:val="single" w:sz="4" w:space="0" w:color="000000"/>
              <w:right w:val="single" w:sz="4" w:space="0" w:color="000000"/>
            </w:tcBorders>
          </w:tcPr>
          <w:p w14:paraId="122BF651"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E</w:t>
            </w:r>
            <w:r>
              <w:rPr>
                <w:rFonts w:ascii="ＭＳ 明朝" w:eastAsia="ＭＳ 明朝" w:hAnsi="ＭＳ 明朝" w:cs="ＭＳ 明朝" w:hint="eastAsia"/>
                <w:color w:val="000000"/>
              </w:rPr>
              <w:t>泊地</w:t>
            </w:r>
          </w:p>
        </w:tc>
        <w:tc>
          <w:tcPr>
            <w:tcW w:w="1067" w:type="dxa"/>
            <w:tcBorders>
              <w:top w:val="nil"/>
              <w:left w:val="nil"/>
              <w:bottom w:val="single" w:sz="4" w:space="0" w:color="000000"/>
              <w:right w:val="single" w:sz="4" w:space="0" w:color="000000"/>
            </w:tcBorders>
          </w:tcPr>
          <w:p w14:paraId="3B9540E4"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8</w:t>
            </w:r>
          </w:p>
        </w:tc>
        <w:tc>
          <w:tcPr>
            <w:tcW w:w="1067" w:type="dxa"/>
            <w:tcBorders>
              <w:top w:val="nil"/>
              <w:left w:val="nil"/>
              <w:bottom w:val="single" w:sz="4" w:space="0" w:color="000000"/>
              <w:right w:val="single" w:sz="4" w:space="0" w:color="000000"/>
            </w:tcBorders>
          </w:tcPr>
          <w:p w14:paraId="67E73EE5"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6.4</w:t>
            </w:r>
          </w:p>
        </w:tc>
        <w:tc>
          <w:tcPr>
            <w:tcW w:w="1067" w:type="dxa"/>
            <w:tcBorders>
              <w:top w:val="nil"/>
              <w:left w:val="nil"/>
              <w:bottom w:val="single" w:sz="4" w:space="0" w:color="000000"/>
              <w:right w:val="single" w:sz="4" w:space="0" w:color="000000"/>
            </w:tcBorders>
          </w:tcPr>
          <w:p w14:paraId="2D64CFC1"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4.8</w:t>
            </w:r>
          </w:p>
        </w:tc>
        <w:tc>
          <w:tcPr>
            <w:tcW w:w="1164" w:type="dxa"/>
            <w:tcBorders>
              <w:top w:val="nil"/>
              <w:left w:val="nil"/>
              <w:bottom w:val="single" w:sz="4" w:space="0" w:color="000000"/>
              <w:right w:val="single" w:sz="4" w:space="0" w:color="000000"/>
            </w:tcBorders>
          </w:tcPr>
          <w:p w14:paraId="0F82DC8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3.2</w:t>
            </w:r>
          </w:p>
        </w:tc>
      </w:tr>
      <w:tr w:rsidR="00000000" w14:paraId="745D4E9D" w14:textId="77777777">
        <w:tblPrEx>
          <w:tblCellMar>
            <w:top w:w="0" w:type="dxa"/>
            <w:left w:w="0" w:type="dxa"/>
            <w:bottom w:w="0" w:type="dxa"/>
            <w:right w:w="0" w:type="dxa"/>
          </w:tblCellMar>
        </w:tblPrEx>
        <w:tc>
          <w:tcPr>
            <w:tcW w:w="2038" w:type="dxa"/>
            <w:vMerge w:val="restart"/>
            <w:tcBorders>
              <w:top w:val="nil"/>
              <w:left w:val="single" w:sz="4" w:space="0" w:color="000000"/>
              <w:bottom w:val="single" w:sz="4" w:space="0" w:color="000000"/>
              <w:right w:val="single" w:sz="4" w:space="0" w:color="000000"/>
            </w:tcBorders>
          </w:tcPr>
          <w:p w14:paraId="754363E3"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港湾施設用地</w:t>
            </w:r>
          </w:p>
        </w:tc>
        <w:tc>
          <w:tcPr>
            <w:tcW w:w="1844" w:type="dxa"/>
            <w:vMerge w:val="restart"/>
            <w:tcBorders>
              <w:top w:val="nil"/>
              <w:left w:val="nil"/>
              <w:bottom w:val="single" w:sz="4" w:space="0" w:color="000000"/>
              <w:right w:val="single" w:sz="4" w:space="0" w:color="000000"/>
            </w:tcBorders>
          </w:tcPr>
          <w:p w14:paraId="355BFB85"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プレジャーボート</w:t>
            </w:r>
          </w:p>
        </w:tc>
        <w:tc>
          <w:tcPr>
            <w:tcW w:w="1067" w:type="dxa"/>
            <w:tcBorders>
              <w:top w:val="nil"/>
              <w:left w:val="nil"/>
              <w:bottom w:val="nil"/>
              <w:right w:val="single" w:sz="4" w:space="0" w:color="000000"/>
            </w:tcBorders>
          </w:tcPr>
          <w:p w14:paraId="24CCE121"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舗装</w:t>
            </w:r>
          </w:p>
        </w:tc>
        <w:tc>
          <w:tcPr>
            <w:tcW w:w="1067" w:type="dxa"/>
            <w:tcBorders>
              <w:top w:val="nil"/>
              <w:left w:val="nil"/>
              <w:bottom w:val="nil"/>
              <w:right w:val="single" w:sz="4" w:space="0" w:color="000000"/>
            </w:tcBorders>
          </w:tcPr>
          <w:p w14:paraId="62E57139"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20</w:t>
            </w:r>
          </w:p>
        </w:tc>
        <w:tc>
          <w:tcPr>
            <w:tcW w:w="1067" w:type="dxa"/>
            <w:tcBorders>
              <w:top w:val="nil"/>
              <w:left w:val="nil"/>
              <w:bottom w:val="nil"/>
              <w:right w:val="single" w:sz="4" w:space="0" w:color="000000"/>
            </w:tcBorders>
          </w:tcPr>
          <w:p w14:paraId="1735876E"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16</w:t>
            </w:r>
          </w:p>
        </w:tc>
        <w:tc>
          <w:tcPr>
            <w:tcW w:w="1067" w:type="dxa"/>
            <w:tcBorders>
              <w:top w:val="nil"/>
              <w:left w:val="nil"/>
              <w:bottom w:val="nil"/>
              <w:right w:val="single" w:sz="4" w:space="0" w:color="000000"/>
            </w:tcBorders>
          </w:tcPr>
          <w:p w14:paraId="7B9933C4"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12</w:t>
            </w:r>
          </w:p>
        </w:tc>
        <w:tc>
          <w:tcPr>
            <w:tcW w:w="1164" w:type="dxa"/>
            <w:tcBorders>
              <w:top w:val="nil"/>
              <w:left w:val="nil"/>
              <w:bottom w:val="nil"/>
              <w:right w:val="single" w:sz="4" w:space="0" w:color="000000"/>
            </w:tcBorders>
          </w:tcPr>
          <w:p w14:paraId="3F63D7D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8</w:t>
            </w:r>
          </w:p>
        </w:tc>
      </w:tr>
      <w:tr w:rsidR="00000000" w14:paraId="3AF78707" w14:textId="77777777">
        <w:tblPrEx>
          <w:tblCellMar>
            <w:top w:w="0" w:type="dxa"/>
            <w:left w:w="0" w:type="dxa"/>
            <w:bottom w:w="0" w:type="dxa"/>
            <w:right w:w="0" w:type="dxa"/>
          </w:tblCellMar>
        </w:tblPrEx>
        <w:tc>
          <w:tcPr>
            <w:tcW w:w="2038" w:type="dxa"/>
            <w:vMerge/>
            <w:tcBorders>
              <w:top w:val="nil"/>
              <w:left w:val="single" w:sz="4" w:space="0" w:color="000000"/>
              <w:bottom w:val="single" w:sz="4" w:space="0" w:color="000000"/>
              <w:right w:val="single" w:sz="4" w:space="0" w:color="000000"/>
            </w:tcBorders>
          </w:tcPr>
          <w:p w14:paraId="3A9DDD9D" w14:textId="77777777" w:rsidR="00000000" w:rsidRPr="00921D9E" w:rsidRDefault="00921D9E">
            <w:pPr>
              <w:rPr>
                <w:sz w:val="24"/>
                <w:szCs w:val="24"/>
              </w:rPr>
            </w:pPr>
          </w:p>
        </w:tc>
        <w:tc>
          <w:tcPr>
            <w:tcW w:w="1844" w:type="dxa"/>
            <w:vMerge/>
            <w:tcBorders>
              <w:top w:val="nil"/>
              <w:left w:val="nil"/>
              <w:bottom w:val="single" w:sz="4" w:space="0" w:color="000000"/>
              <w:right w:val="single" w:sz="4" w:space="0" w:color="000000"/>
            </w:tcBorders>
          </w:tcPr>
          <w:p w14:paraId="554B9E2F" w14:textId="77777777" w:rsidR="00000000" w:rsidRPr="00921D9E" w:rsidRDefault="00921D9E">
            <w:pPr>
              <w:rPr>
                <w:sz w:val="24"/>
                <w:szCs w:val="24"/>
              </w:rPr>
            </w:pPr>
          </w:p>
        </w:tc>
        <w:tc>
          <w:tcPr>
            <w:tcW w:w="1067" w:type="dxa"/>
            <w:tcBorders>
              <w:top w:val="nil"/>
              <w:left w:val="nil"/>
              <w:bottom w:val="single" w:sz="4" w:space="0" w:color="000000"/>
              <w:right w:val="single" w:sz="4" w:space="0" w:color="000000"/>
            </w:tcBorders>
          </w:tcPr>
          <w:p w14:paraId="51005C39"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未舗装</w:t>
            </w:r>
          </w:p>
        </w:tc>
        <w:tc>
          <w:tcPr>
            <w:tcW w:w="1067" w:type="dxa"/>
            <w:tcBorders>
              <w:top w:val="nil"/>
              <w:left w:val="nil"/>
              <w:bottom w:val="single" w:sz="4" w:space="0" w:color="000000"/>
              <w:right w:val="single" w:sz="4" w:space="0" w:color="000000"/>
            </w:tcBorders>
          </w:tcPr>
          <w:p w14:paraId="15DEC6CF"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18</w:t>
            </w:r>
          </w:p>
        </w:tc>
        <w:tc>
          <w:tcPr>
            <w:tcW w:w="1067" w:type="dxa"/>
            <w:tcBorders>
              <w:top w:val="nil"/>
              <w:left w:val="nil"/>
              <w:bottom w:val="single" w:sz="4" w:space="0" w:color="000000"/>
              <w:right w:val="single" w:sz="4" w:space="0" w:color="000000"/>
            </w:tcBorders>
          </w:tcPr>
          <w:p w14:paraId="1E7DAD59"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14.4</w:t>
            </w:r>
          </w:p>
        </w:tc>
        <w:tc>
          <w:tcPr>
            <w:tcW w:w="1067" w:type="dxa"/>
            <w:tcBorders>
              <w:top w:val="nil"/>
              <w:left w:val="nil"/>
              <w:bottom w:val="single" w:sz="4" w:space="0" w:color="000000"/>
              <w:right w:val="single" w:sz="4" w:space="0" w:color="000000"/>
            </w:tcBorders>
          </w:tcPr>
          <w:p w14:paraId="566FE102"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10.8</w:t>
            </w:r>
          </w:p>
        </w:tc>
        <w:tc>
          <w:tcPr>
            <w:tcW w:w="1164" w:type="dxa"/>
            <w:tcBorders>
              <w:top w:val="nil"/>
              <w:left w:val="nil"/>
              <w:bottom w:val="single" w:sz="4" w:space="0" w:color="000000"/>
              <w:right w:val="single" w:sz="4" w:space="0" w:color="000000"/>
            </w:tcBorders>
          </w:tcPr>
          <w:p w14:paraId="1D17F3FA" w14:textId="77777777" w:rsidR="00000000" w:rsidRDefault="00921D9E">
            <w:pPr>
              <w:spacing w:line="286" w:lineRule="atLeast"/>
              <w:jc w:val="right"/>
              <w:rPr>
                <w:rFonts w:ascii="ＭＳ 明朝" w:eastAsia="ＭＳ 明朝" w:hAnsi="ＭＳ 明朝" w:cs="ＭＳ 明朝"/>
                <w:color w:val="000000"/>
              </w:rPr>
            </w:pPr>
            <w:r>
              <w:rPr>
                <w:rFonts w:ascii="ＭＳ 明朝" w:eastAsia="ＭＳ 明朝" w:hAnsi="ＭＳ 明朝" w:cs="ＭＳ 明朝"/>
                <w:color w:val="000000"/>
              </w:rPr>
              <w:t>7.2</w:t>
            </w:r>
          </w:p>
        </w:tc>
      </w:tr>
    </w:tbl>
    <w:p w14:paraId="4503DCC7" w14:textId="77777777" w:rsidR="00000000" w:rsidRDefault="00921D9E">
      <w:pPr>
        <w:spacing w:line="286" w:lineRule="atLeast"/>
        <w:ind w:left="220" w:hanging="220"/>
        <w:rPr>
          <w:rFonts w:ascii="ＭＳ 明朝" w:eastAsia="ＭＳ 明朝" w:hAnsi="ＭＳ 明朝" w:cs="ＭＳ 明朝"/>
          <w:color w:val="000000"/>
        </w:rPr>
      </w:pPr>
      <w:r>
        <w:rPr>
          <w:rFonts w:ascii="ＭＳ ゴシック" w:eastAsia="ＭＳ ゴシック" w:hAnsi="ＭＳ 明朝" w:cs="ＭＳ ゴシック" w:hint="eastAsia"/>
          <w:color w:val="000000"/>
        </w:rPr>
        <w:t>別表第２</w:t>
      </w:r>
      <w:r>
        <w:rPr>
          <w:rFonts w:ascii="ＭＳ 明朝" w:eastAsia="ＭＳ 明朝" w:hAnsi="ＭＳ 明朝" w:cs="ＭＳ 明朝" w:hint="eastAsia"/>
          <w:color w:val="000000"/>
        </w:rPr>
        <w:t xml:space="preserve">　載荷重量の指定（第</w:t>
      </w:r>
      <w:r>
        <w:rPr>
          <w:rFonts w:ascii="ＭＳ 明朝" w:eastAsia="ＭＳ 明朝" w:hAnsi="ＭＳ 明朝" w:cs="ＭＳ 明朝"/>
          <w:color w:val="000000"/>
        </w:rPr>
        <w:t>14</w:t>
      </w:r>
      <w:r>
        <w:rPr>
          <w:rFonts w:ascii="ＭＳ 明朝" w:eastAsia="ＭＳ 明朝" w:hAnsi="ＭＳ 明朝" w:cs="ＭＳ 明朝" w:hint="eastAsia"/>
          <w:color w:val="000000"/>
        </w:rPr>
        <w:t>条関係）</w:t>
      </w:r>
    </w:p>
    <w:p w14:paraId="403991D7" w14:textId="77777777" w:rsidR="00000000" w:rsidRDefault="00921D9E">
      <w:pPr>
        <w:spacing w:line="286"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（令３規則２・一部改正）</w:t>
      </w:r>
    </w:p>
    <w:tbl>
      <w:tblPr>
        <w:tblW w:w="0" w:type="auto"/>
        <w:tblInd w:w="5" w:type="dxa"/>
        <w:tblLayout w:type="fixed"/>
        <w:tblCellMar>
          <w:left w:w="0" w:type="dxa"/>
          <w:right w:w="0" w:type="dxa"/>
        </w:tblCellMar>
        <w:tblLook w:val="0000" w:firstRow="0" w:lastRow="0" w:firstColumn="0" w:lastColumn="0" w:noHBand="0" w:noVBand="0"/>
      </w:tblPr>
      <w:tblGrid>
        <w:gridCol w:w="1844"/>
        <w:gridCol w:w="4561"/>
        <w:gridCol w:w="3299"/>
      </w:tblGrid>
      <w:tr w:rsidR="00000000" w14:paraId="540B6554" w14:textId="77777777">
        <w:tblPrEx>
          <w:tblCellMar>
            <w:top w:w="0" w:type="dxa"/>
            <w:left w:w="0" w:type="dxa"/>
            <w:bottom w:w="0" w:type="dxa"/>
            <w:right w:w="0" w:type="dxa"/>
          </w:tblCellMar>
        </w:tblPrEx>
        <w:tc>
          <w:tcPr>
            <w:tcW w:w="1844" w:type="dxa"/>
            <w:tcBorders>
              <w:top w:val="single" w:sz="4" w:space="0" w:color="000000"/>
              <w:left w:val="single" w:sz="4" w:space="0" w:color="000000"/>
              <w:bottom w:val="single" w:sz="4" w:space="0" w:color="000000"/>
              <w:right w:val="single" w:sz="4" w:space="0" w:color="000000"/>
            </w:tcBorders>
          </w:tcPr>
          <w:p w14:paraId="7B9CACE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施設の区分</w:t>
            </w:r>
          </w:p>
        </w:tc>
        <w:tc>
          <w:tcPr>
            <w:tcW w:w="4561" w:type="dxa"/>
            <w:tcBorders>
              <w:top w:val="single" w:sz="4" w:space="0" w:color="000000"/>
              <w:left w:val="nil"/>
              <w:bottom w:val="single" w:sz="4" w:space="0" w:color="000000"/>
              <w:right w:val="single" w:sz="4" w:space="0" w:color="000000"/>
            </w:tcBorders>
          </w:tcPr>
          <w:p w14:paraId="44A15AC1"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地域</w:t>
            </w:r>
          </w:p>
        </w:tc>
        <w:tc>
          <w:tcPr>
            <w:tcW w:w="3299" w:type="dxa"/>
            <w:tcBorders>
              <w:top w:val="single" w:sz="4" w:space="0" w:color="000000"/>
              <w:left w:val="nil"/>
              <w:bottom w:val="single" w:sz="4" w:space="0" w:color="000000"/>
              <w:right w:val="single" w:sz="4" w:space="0" w:color="000000"/>
            </w:tcBorders>
          </w:tcPr>
          <w:p w14:paraId="7D23734E"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重量</w:t>
            </w:r>
          </w:p>
        </w:tc>
      </w:tr>
      <w:tr w:rsidR="00000000" w14:paraId="365CFDC6" w14:textId="77777777">
        <w:tblPrEx>
          <w:tblCellMar>
            <w:top w:w="0" w:type="dxa"/>
            <w:left w:w="0" w:type="dxa"/>
            <w:bottom w:w="0" w:type="dxa"/>
            <w:right w:w="0" w:type="dxa"/>
          </w:tblCellMar>
        </w:tblPrEx>
        <w:tc>
          <w:tcPr>
            <w:tcW w:w="1844" w:type="dxa"/>
            <w:vMerge w:val="restart"/>
            <w:tcBorders>
              <w:top w:val="nil"/>
              <w:left w:val="single" w:sz="4" w:space="0" w:color="000000"/>
              <w:bottom w:val="single" w:sz="4" w:space="0" w:color="000000"/>
              <w:right w:val="single" w:sz="4" w:space="0" w:color="000000"/>
            </w:tcBorders>
          </w:tcPr>
          <w:p w14:paraId="543B3A3B"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護岸</w:t>
            </w:r>
          </w:p>
        </w:tc>
        <w:tc>
          <w:tcPr>
            <w:tcW w:w="4561" w:type="dxa"/>
            <w:tcBorders>
              <w:top w:val="nil"/>
              <w:left w:val="nil"/>
              <w:bottom w:val="nil"/>
              <w:right w:val="single" w:sz="4" w:space="0" w:color="000000"/>
            </w:tcBorders>
          </w:tcPr>
          <w:p w14:paraId="7F35C6CA"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施設の水際線から</w:t>
            </w:r>
            <w:r>
              <w:rPr>
                <w:rFonts w:ascii="ＭＳ 明朝" w:eastAsia="ＭＳ 明朝" w:hAnsi="ＭＳ 明朝" w:cs="ＭＳ 明朝"/>
                <w:color w:val="000000"/>
              </w:rPr>
              <w:t>5</w:t>
            </w:r>
            <w:r>
              <w:rPr>
                <w:rFonts w:ascii="ＭＳ 明朝" w:eastAsia="ＭＳ 明朝" w:hAnsi="ＭＳ 明朝" w:cs="ＭＳ 明朝" w:hint="eastAsia"/>
                <w:color w:val="000000"/>
              </w:rPr>
              <w:t>メートル以内の地域</w:t>
            </w:r>
          </w:p>
        </w:tc>
        <w:tc>
          <w:tcPr>
            <w:tcW w:w="3299" w:type="dxa"/>
            <w:tcBorders>
              <w:top w:val="nil"/>
              <w:left w:val="nil"/>
              <w:bottom w:val="nil"/>
              <w:right w:val="single" w:sz="4" w:space="0" w:color="000000"/>
            </w:tcBorders>
          </w:tcPr>
          <w:p w14:paraId="4D184006"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平方メートルにつき　</w:t>
            </w:r>
            <w:r>
              <w:rPr>
                <w:rFonts w:ascii="ＭＳ 明朝" w:eastAsia="ＭＳ 明朝" w:hAnsi="ＭＳ 明朝" w:cs="ＭＳ 明朝"/>
                <w:color w:val="000000"/>
              </w:rPr>
              <w:t>0.2</w:t>
            </w:r>
            <w:r>
              <w:rPr>
                <w:rFonts w:ascii="ＭＳ 明朝" w:eastAsia="ＭＳ 明朝" w:hAnsi="ＭＳ 明朝" w:cs="ＭＳ 明朝" w:hint="eastAsia"/>
                <w:color w:val="000000"/>
              </w:rPr>
              <w:t>トン</w:t>
            </w:r>
          </w:p>
        </w:tc>
      </w:tr>
      <w:tr w:rsidR="00000000" w14:paraId="218A18B6" w14:textId="77777777">
        <w:tblPrEx>
          <w:tblCellMar>
            <w:top w:w="0" w:type="dxa"/>
            <w:left w:w="0" w:type="dxa"/>
            <w:bottom w:w="0" w:type="dxa"/>
            <w:right w:w="0" w:type="dxa"/>
          </w:tblCellMar>
        </w:tblPrEx>
        <w:tc>
          <w:tcPr>
            <w:tcW w:w="1844" w:type="dxa"/>
            <w:vMerge/>
            <w:tcBorders>
              <w:top w:val="nil"/>
              <w:left w:val="single" w:sz="4" w:space="0" w:color="000000"/>
              <w:bottom w:val="single" w:sz="4" w:space="0" w:color="000000"/>
              <w:right w:val="single" w:sz="4" w:space="0" w:color="000000"/>
            </w:tcBorders>
          </w:tcPr>
          <w:p w14:paraId="2880555F" w14:textId="77777777" w:rsidR="00000000" w:rsidRPr="00921D9E" w:rsidRDefault="00921D9E">
            <w:pPr>
              <w:rPr>
                <w:sz w:val="24"/>
                <w:szCs w:val="24"/>
              </w:rPr>
            </w:pPr>
          </w:p>
        </w:tc>
        <w:tc>
          <w:tcPr>
            <w:tcW w:w="4561" w:type="dxa"/>
            <w:tcBorders>
              <w:top w:val="nil"/>
              <w:left w:val="nil"/>
              <w:bottom w:val="single" w:sz="4" w:space="0" w:color="000000"/>
              <w:right w:val="single" w:sz="4" w:space="0" w:color="000000"/>
            </w:tcBorders>
          </w:tcPr>
          <w:p w14:paraId="5E57D914"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施設の水際線から</w:t>
            </w:r>
            <w:r>
              <w:rPr>
                <w:rFonts w:ascii="ＭＳ 明朝" w:eastAsia="ＭＳ 明朝" w:hAnsi="ＭＳ 明朝" w:cs="ＭＳ 明朝"/>
                <w:color w:val="000000"/>
              </w:rPr>
              <w:t>5</w:t>
            </w:r>
            <w:r>
              <w:rPr>
                <w:rFonts w:ascii="ＭＳ 明朝" w:eastAsia="ＭＳ 明朝" w:hAnsi="ＭＳ 明朝" w:cs="ＭＳ 明朝" w:hint="eastAsia"/>
                <w:color w:val="000000"/>
              </w:rPr>
              <w:t>メートルを超え</w:t>
            </w:r>
            <w:r>
              <w:rPr>
                <w:rFonts w:ascii="ＭＳ 明朝" w:eastAsia="ＭＳ 明朝" w:hAnsi="ＭＳ 明朝" w:cs="ＭＳ 明朝"/>
                <w:color w:val="000000"/>
              </w:rPr>
              <w:t>20</w:t>
            </w:r>
            <w:r>
              <w:rPr>
                <w:rFonts w:ascii="ＭＳ 明朝" w:eastAsia="ＭＳ 明朝" w:hAnsi="ＭＳ 明朝" w:cs="ＭＳ 明朝" w:hint="eastAsia"/>
                <w:color w:val="000000"/>
              </w:rPr>
              <w:t>メートル以内の地域</w:t>
            </w:r>
          </w:p>
        </w:tc>
        <w:tc>
          <w:tcPr>
            <w:tcW w:w="3299" w:type="dxa"/>
            <w:tcBorders>
              <w:top w:val="nil"/>
              <w:left w:val="nil"/>
              <w:bottom w:val="single" w:sz="4" w:space="0" w:color="000000"/>
              <w:right w:val="single" w:sz="4" w:space="0" w:color="000000"/>
            </w:tcBorders>
          </w:tcPr>
          <w:p w14:paraId="6B2FBD9D"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平方メートルにつき　</w:t>
            </w:r>
            <w:r>
              <w:rPr>
                <w:rFonts w:ascii="ＭＳ 明朝" w:eastAsia="ＭＳ 明朝" w:hAnsi="ＭＳ 明朝" w:cs="ＭＳ 明朝"/>
                <w:color w:val="000000"/>
              </w:rPr>
              <w:t>1.0</w:t>
            </w:r>
            <w:r>
              <w:rPr>
                <w:rFonts w:ascii="ＭＳ 明朝" w:eastAsia="ＭＳ 明朝" w:hAnsi="ＭＳ 明朝" w:cs="ＭＳ 明朝" w:hint="eastAsia"/>
                <w:color w:val="000000"/>
              </w:rPr>
              <w:t>トン</w:t>
            </w:r>
          </w:p>
        </w:tc>
      </w:tr>
      <w:tr w:rsidR="00000000" w14:paraId="5BB261D6" w14:textId="77777777">
        <w:tblPrEx>
          <w:tblCellMar>
            <w:top w:w="0" w:type="dxa"/>
            <w:left w:w="0" w:type="dxa"/>
            <w:bottom w:w="0" w:type="dxa"/>
            <w:right w:w="0" w:type="dxa"/>
          </w:tblCellMar>
        </w:tblPrEx>
        <w:tc>
          <w:tcPr>
            <w:tcW w:w="1844" w:type="dxa"/>
            <w:vMerge w:val="restart"/>
            <w:tcBorders>
              <w:top w:val="nil"/>
              <w:left w:val="single" w:sz="4" w:space="0" w:color="000000"/>
              <w:bottom w:val="single" w:sz="4" w:space="0" w:color="000000"/>
              <w:right w:val="single" w:sz="4" w:space="0" w:color="000000"/>
            </w:tcBorders>
          </w:tcPr>
          <w:p w14:paraId="49E2CE84"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岸壁</w:t>
            </w:r>
          </w:p>
        </w:tc>
        <w:tc>
          <w:tcPr>
            <w:tcW w:w="4561" w:type="dxa"/>
            <w:tcBorders>
              <w:top w:val="nil"/>
              <w:left w:val="nil"/>
              <w:bottom w:val="nil"/>
              <w:right w:val="single" w:sz="4" w:space="0" w:color="000000"/>
            </w:tcBorders>
          </w:tcPr>
          <w:p w14:paraId="1D1973F9"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施設の水際線から</w:t>
            </w:r>
            <w:r>
              <w:rPr>
                <w:rFonts w:ascii="ＭＳ 明朝" w:eastAsia="ＭＳ 明朝" w:hAnsi="ＭＳ 明朝" w:cs="ＭＳ 明朝"/>
                <w:color w:val="000000"/>
              </w:rPr>
              <w:t>8</w:t>
            </w:r>
            <w:r>
              <w:rPr>
                <w:rFonts w:ascii="ＭＳ 明朝" w:eastAsia="ＭＳ 明朝" w:hAnsi="ＭＳ 明朝" w:cs="ＭＳ 明朝" w:hint="eastAsia"/>
                <w:color w:val="000000"/>
              </w:rPr>
              <w:t>メートル以内の地域</w:t>
            </w:r>
          </w:p>
        </w:tc>
        <w:tc>
          <w:tcPr>
            <w:tcW w:w="3299" w:type="dxa"/>
            <w:tcBorders>
              <w:top w:val="nil"/>
              <w:left w:val="nil"/>
              <w:bottom w:val="nil"/>
              <w:right w:val="single" w:sz="4" w:space="0" w:color="000000"/>
            </w:tcBorders>
          </w:tcPr>
          <w:p w14:paraId="7482DF03"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平方メートルにつき　</w:t>
            </w:r>
            <w:r>
              <w:rPr>
                <w:rFonts w:ascii="ＭＳ 明朝" w:eastAsia="ＭＳ 明朝" w:hAnsi="ＭＳ 明朝" w:cs="ＭＳ 明朝"/>
                <w:color w:val="000000"/>
              </w:rPr>
              <w:t>1.0</w:t>
            </w:r>
            <w:r>
              <w:rPr>
                <w:rFonts w:ascii="ＭＳ 明朝" w:eastAsia="ＭＳ 明朝" w:hAnsi="ＭＳ 明朝" w:cs="ＭＳ 明朝" w:hint="eastAsia"/>
                <w:color w:val="000000"/>
              </w:rPr>
              <w:t>トン</w:t>
            </w:r>
          </w:p>
        </w:tc>
      </w:tr>
      <w:tr w:rsidR="00000000" w14:paraId="36920399" w14:textId="77777777">
        <w:tblPrEx>
          <w:tblCellMar>
            <w:top w:w="0" w:type="dxa"/>
            <w:left w:w="0" w:type="dxa"/>
            <w:bottom w:w="0" w:type="dxa"/>
            <w:right w:w="0" w:type="dxa"/>
          </w:tblCellMar>
        </w:tblPrEx>
        <w:tc>
          <w:tcPr>
            <w:tcW w:w="1844" w:type="dxa"/>
            <w:vMerge/>
            <w:tcBorders>
              <w:top w:val="nil"/>
              <w:left w:val="single" w:sz="4" w:space="0" w:color="000000"/>
              <w:bottom w:val="single" w:sz="4" w:space="0" w:color="000000"/>
              <w:right w:val="single" w:sz="4" w:space="0" w:color="000000"/>
            </w:tcBorders>
          </w:tcPr>
          <w:p w14:paraId="6560305F" w14:textId="77777777" w:rsidR="00000000" w:rsidRPr="00921D9E" w:rsidRDefault="00921D9E">
            <w:pPr>
              <w:rPr>
                <w:sz w:val="24"/>
                <w:szCs w:val="24"/>
              </w:rPr>
            </w:pPr>
          </w:p>
        </w:tc>
        <w:tc>
          <w:tcPr>
            <w:tcW w:w="4561" w:type="dxa"/>
            <w:tcBorders>
              <w:top w:val="nil"/>
              <w:left w:val="nil"/>
              <w:bottom w:val="single" w:sz="4" w:space="0" w:color="000000"/>
              <w:right w:val="single" w:sz="4" w:space="0" w:color="000000"/>
            </w:tcBorders>
          </w:tcPr>
          <w:p w14:paraId="362CA05A"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施設の水際線から</w:t>
            </w:r>
            <w:r>
              <w:rPr>
                <w:rFonts w:ascii="ＭＳ 明朝" w:eastAsia="ＭＳ 明朝" w:hAnsi="ＭＳ 明朝" w:cs="ＭＳ 明朝"/>
                <w:color w:val="000000"/>
              </w:rPr>
              <w:t>8</w:t>
            </w:r>
            <w:r>
              <w:rPr>
                <w:rFonts w:ascii="ＭＳ 明朝" w:eastAsia="ＭＳ 明朝" w:hAnsi="ＭＳ 明朝" w:cs="ＭＳ 明朝" w:hint="eastAsia"/>
                <w:color w:val="000000"/>
              </w:rPr>
              <w:t>メートルを超え</w:t>
            </w:r>
            <w:r>
              <w:rPr>
                <w:rFonts w:ascii="ＭＳ 明朝" w:eastAsia="ＭＳ 明朝" w:hAnsi="ＭＳ 明朝" w:cs="ＭＳ 明朝"/>
                <w:color w:val="000000"/>
              </w:rPr>
              <w:t>20</w:t>
            </w:r>
            <w:r>
              <w:rPr>
                <w:rFonts w:ascii="ＭＳ 明朝" w:eastAsia="ＭＳ 明朝" w:hAnsi="ＭＳ 明朝" w:cs="ＭＳ 明朝" w:hint="eastAsia"/>
                <w:color w:val="000000"/>
              </w:rPr>
              <w:t>メートル以内の地域</w:t>
            </w:r>
          </w:p>
        </w:tc>
        <w:tc>
          <w:tcPr>
            <w:tcW w:w="3299" w:type="dxa"/>
            <w:tcBorders>
              <w:top w:val="nil"/>
              <w:left w:val="nil"/>
              <w:bottom w:val="single" w:sz="4" w:space="0" w:color="000000"/>
              <w:right w:val="single" w:sz="4" w:space="0" w:color="000000"/>
            </w:tcBorders>
          </w:tcPr>
          <w:p w14:paraId="69106F7D"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平方メートルにつき　</w:t>
            </w:r>
            <w:r>
              <w:rPr>
                <w:rFonts w:ascii="ＭＳ 明朝" w:eastAsia="ＭＳ 明朝" w:hAnsi="ＭＳ 明朝" w:cs="ＭＳ 明朝"/>
                <w:color w:val="000000"/>
              </w:rPr>
              <w:t>1.5</w:t>
            </w:r>
            <w:r>
              <w:rPr>
                <w:rFonts w:ascii="ＭＳ 明朝" w:eastAsia="ＭＳ 明朝" w:hAnsi="ＭＳ 明朝" w:cs="ＭＳ 明朝" w:hint="eastAsia"/>
                <w:color w:val="000000"/>
              </w:rPr>
              <w:t>トン</w:t>
            </w:r>
          </w:p>
        </w:tc>
      </w:tr>
      <w:tr w:rsidR="00000000" w14:paraId="7D37BCA1" w14:textId="77777777">
        <w:tblPrEx>
          <w:tblCellMar>
            <w:top w:w="0" w:type="dxa"/>
            <w:left w:w="0" w:type="dxa"/>
            <w:bottom w:w="0" w:type="dxa"/>
            <w:right w:w="0" w:type="dxa"/>
          </w:tblCellMar>
        </w:tblPrEx>
        <w:tc>
          <w:tcPr>
            <w:tcW w:w="1844" w:type="dxa"/>
            <w:vMerge w:val="restart"/>
            <w:tcBorders>
              <w:top w:val="nil"/>
              <w:left w:val="single" w:sz="4" w:space="0" w:color="000000"/>
              <w:bottom w:val="single" w:sz="4" w:space="0" w:color="000000"/>
              <w:right w:val="single" w:sz="4" w:space="0" w:color="000000"/>
            </w:tcBorders>
          </w:tcPr>
          <w:p w14:paraId="1AA0E1B8"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物揚場</w:t>
            </w:r>
          </w:p>
        </w:tc>
        <w:tc>
          <w:tcPr>
            <w:tcW w:w="4561" w:type="dxa"/>
            <w:tcBorders>
              <w:top w:val="nil"/>
              <w:left w:val="nil"/>
              <w:bottom w:val="nil"/>
              <w:right w:val="single" w:sz="4" w:space="0" w:color="000000"/>
            </w:tcBorders>
          </w:tcPr>
          <w:p w14:paraId="29002138"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施設の水際線から</w:t>
            </w:r>
            <w:r>
              <w:rPr>
                <w:rFonts w:ascii="ＭＳ 明朝" w:eastAsia="ＭＳ 明朝" w:hAnsi="ＭＳ 明朝" w:cs="ＭＳ 明朝"/>
                <w:color w:val="000000"/>
              </w:rPr>
              <w:t>5</w:t>
            </w:r>
            <w:r>
              <w:rPr>
                <w:rFonts w:ascii="ＭＳ 明朝" w:eastAsia="ＭＳ 明朝" w:hAnsi="ＭＳ 明朝" w:cs="ＭＳ 明朝" w:hint="eastAsia"/>
                <w:color w:val="000000"/>
              </w:rPr>
              <w:t>メートル以内の地域</w:t>
            </w:r>
          </w:p>
        </w:tc>
        <w:tc>
          <w:tcPr>
            <w:tcW w:w="3299" w:type="dxa"/>
            <w:tcBorders>
              <w:top w:val="nil"/>
              <w:left w:val="nil"/>
              <w:bottom w:val="nil"/>
              <w:right w:val="single" w:sz="4" w:space="0" w:color="000000"/>
            </w:tcBorders>
          </w:tcPr>
          <w:p w14:paraId="05071EDD"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平方メートルにつき　</w:t>
            </w:r>
            <w:r>
              <w:rPr>
                <w:rFonts w:ascii="ＭＳ 明朝" w:eastAsia="ＭＳ 明朝" w:hAnsi="ＭＳ 明朝" w:cs="ＭＳ 明朝"/>
                <w:color w:val="000000"/>
              </w:rPr>
              <w:t>0.5</w:t>
            </w:r>
            <w:r>
              <w:rPr>
                <w:rFonts w:ascii="ＭＳ 明朝" w:eastAsia="ＭＳ 明朝" w:hAnsi="ＭＳ 明朝" w:cs="ＭＳ 明朝" w:hint="eastAsia"/>
                <w:color w:val="000000"/>
              </w:rPr>
              <w:t>トン</w:t>
            </w:r>
          </w:p>
        </w:tc>
      </w:tr>
      <w:tr w:rsidR="00000000" w14:paraId="04BDE2C7" w14:textId="77777777">
        <w:tblPrEx>
          <w:tblCellMar>
            <w:top w:w="0" w:type="dxa"/>
            <w:left w:w="0" w:type="dxa"/>
            <w:bottom w:w="0" w:type="dxa"/>
            <w:right w:w="0" w:type="dxa"/>
          </w:tblCellMar>
        </w:tblPrEx>
        <w:tc>
          <w:tcPr>
            <w:tcW w:w="1844" w:type="dxa"/>
            <w:vMerge/>
            <w:tcBorders>
              <w:top w:val="nil"/>
              <w:left w:val="single" w:sz="4" w:space="0" w:color="000000"/>
              <w:bottom w:val="single" w:sz="4" w:space="0" w:color="000000"/>
              <w:right w:val="single" w:sz="4" w:space="0" w:color="000000"/>
            </w:tcBorders>
          </w:tcPr>
          <w:p w14:paraId="5E4C5D1B" w14:textId="77777777" w:rsidR="00000000" w:rsidRPr="00921D9E" w:rsidRDefault="00921D9E">
            <w:pPr>
              <w:rPr>
                <w:sz w:val="24"/>
                <w:szCs w:val="24"/>
              </w:rPr>
            </w:pPr>
          </w:p>
        </w:tc>
        <w:tc>
          <w:tcPr>
            <w:tcW w:w="4561" w:type="dxa"/>
            <w:tcBorders>
              <w:top w:val="nil"/>
              <w:left w:val="nil"/>
              <w:bottom w:val="single" w:sz="4" w:space="0" w:color="000000"/>
              <w:right w:val="single" w:sz="4" w:space="0" w:color="000000"/>
            </w:tcBorders>
          </w:tcPr>
          <w:p w14:paraId="329CAEF3"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hint="eastAsia"/>
                <w:color w:val="000000"/>
              </w:rPr>
              <w:t>施設の水際線から</w:t>
            </w:r>
            <w:r>
              <w:rPr>
                <w:rFonts w:ascii="ＭＳ 明朝" w:eastAsia="ＭＳ 明朝" w:hAnsi="ＭＳ 明朝" w:cs="ＭＳ 明朝"/>
                <w:color w:val="000000"/>
              </w:rPr>
              <w:t>5</w:t>
            </w:r>
            <w:r>
              <w:rPr>
                <w:rFonts w:ascii="ＭＳ 明朝" w:eastAsia="ＭＳ 明朝" w:hAnsi="ＭＳ 明朝" w:cs="ＭＳ 明朝" w:hint="eastAsia"/>
                <w:color w:val="000000"/>
              </w:rPr>
              <w:t>メートルを超え</w:t>
            </w:r>
            <w:r>
              <w:rPr>
                <w:rFonts w:ascii="ＭＳ 明朝" w:eastAsia="ＭＳ 明朝" w:hAnsi="ＭＳ 明朝" w:cs="ＭＳ 明朝"/>
                <w:color w:val="000000"/>
              </w:rPr>
              <w:t>20</w:t>
            </w:r>
            <w:r>
              <w:rPr>
                <w:rFonts w:ascii="ＭＳ 明朝" w:eastAsia="ＭＳ 明朝" w:hAnsi="ＭＳ 明朝" w:cs="ＭＳ 明朝" w:hint="eastAsia"/>
                <w:color w:val="000000"/>
              </w:rPr>
              <w:t>メートル以内の地域</w:t>
            </w:r>
          </w:p>
        </w:tc>
        <w:tc>
          <w:tcPr>
            <w:tcW w:w="3299" w:type="dxa"/>
            <w:tcBorders>
              <w:top w:val="nil"/>
              <w:left w:val="nil"/>
              <w:bottom w:val="single" w:sz="4" w:space="0" w:color="000000"/>
              <w:right w:val="single" w:sz="4" w:space="0" w:color="000000"/>
            </w:tcBorders>
          </w:tcPr>
          <w:p w14:paraId="3FF06776" w14:textId="77777777" w:rsidR="00000000" w:rsidRDefault="00921D9E">
            <w:pPr>
              <w:spacing w:line="286" w:lineRule="atLeast"/>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平方メートルにつき　</w:t>
            </w:r>
            <w:r>
              <w:rPr>
                <w:rFonts w:ascii="ＭＳ 明朝" w:eastAsia="ＭＳ 明朝" w:hAnsi="ＭＳ 明朝" w:cs="ＭＳ 明朝"/>
                <w:color w:val="000000"/>
              </w:rPr>
              <w:t>1.5</w:t>
            </w:r>
            <w:r>
              <w:rPr>
                <w:rFonts w:ascii="ＭＳ 明朝" w:eastAsia="ＭＳ 明朝" w:hAnsi="ＭＳ 明朝" w:cs="ＭＳ 明朝" w:hint="eastAsia"/>
                <w:color w:val="000000"/>
              </w:rPr>
              <w:t>トン</w:t>
            </w:r>
          </w:p>
        </w:tc>
      </w:tr>
    </w:tbl>
    <w:p w14:paraId="03B195A8" w14:textId="77777777" w:rsidR="00000000" w:rsidRDefault="00921D9E">
      <w:pPr>
        <w:rPr>
          <w:sz w:val="24"/>
          <w:szCs w:val="24"/>
        </w:rPr>
        <w:sectPr w:rsidR="00000000">
          <w:footerReference w:type="default" r:id="rId6"/>
          <w:pgSz w:w="11905" w:h="16837"/>
          <w:pgMar w:top="1099" w:right="1099" w:bottom="1099" w:left="1099" w:header="720" w:footer="720" w:gutter="0"/>
          <w:cols w:space="720"/>
          <w:noEndnote/>
          <w:docGrid w:type="linesAndChars" w:linePitch="488"/>
        </w:sectPr>
      </w:pPr>
    </w:p>
    <w:p w14:paraId="4EC70BB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323D3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91.5pt">
            <v:imagedata r:id="rId7" o:title=""/>
          </v:shape>
        </w:pict>
      </w:r>
    </w:p>
    <w:p w14:paraId="4518984F" w14:textId="77777777" w:rsidR="00000000" w:rsidRDefault="00921D9E">
      <w:pPr>
        <w:rPr>
          <w:sz w:val="24"/>
          <w:szCs w:val="24"/>
        </w:rPr>
        <w:sectPr w:rsidR="00000000">
          <w:footerReference w:type="default" r:id="rId8"/>
          <w:pgSz w:w="11905" w:h="16837"/>
          <w:pgMar w:top="1099" w:right="1099" w:bottom="1099" w:left="1099" w:header="720" w:footer="720" w:gutter="0"/>
          <w:cols w:space="720"/>
          <w:noEndnote/>
          <w:docGrid w:type="linesAndChars" w:linePitch="488"/>
        </w:sectPr>
      </w:pPr>
    </w:p>
    <w:p w14:paraId="5B97F713"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72173C19">
          <v:shape id="_x0000_i1026" type="#_x0000_t75" style="width:482.25pt;height:691.5pt">
            <v:imagedata r:id="rId9" o:title=""/>
          </v:shape>
        </w:pict>
      </w:r>
    </w:p>
    <w:p w14:paraId="6FEE6EB6" w14:textId="77777777" w:rsidR="00000000" w:rsidRDefault="00921D9E">
      <w:pPr>
        <w:rPr>
          <w:sz w:val="24"/>
          <w:szCs w:val="24"/>
        </w:rPr>
        <w:sectPr w:rsidR="00000000">
          <w:footerReference w:type="default" r:id="rId10"/>
          <w:pgSz w:w="11905" w:h="16837"/>
          <w:pgMar w:top="1099" w:right="1099" w:bottom="1099" w:left="1099" w:header="720" w:footer="720" w:gutter="0"/>
          <w:cols w:space="720"/>
          <w:noEndnote/>
          <w:docGrid w:type="linesAndChars" w:linePitch="488"/>
        </w:sectPr>
      </w:pPr>
    </w:p>
    <w:p w14:paraId="291A4204"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0698538">
          <v:shape id="_x0000_i1027" type="#_x0000_t75" style="width:482.25pt;height:691.5pt">
            <v:imagedata r:id="rId11" o:title=""/>
          </v:shape>
        </w:pict>
      </w:r>
    </w:p>
    <w:p w14:paraId="6F635DB4" w14:textId="77777777" w:rsidR="00000000" w:rsidRDefault="00921D9E">
      <w:pPr>
        <w:rPr>
          <w:sz w:val="24"/>
          <w:szCs w:val="24"/>
        </w:rPr>
        <w:sectPr w:rsidR="00000000">
          <w:footerReference w:type="default" r:id="rId12"/>
          <w:pgSz w:w="11905" w:h="16837"/>
          <w:pgMar w:top="1099" w:right="1099" w:bottom="1099" w:left="1099" w:header="720" w:footer="720" w:gutter="0"/>
          <w:cols w:space="720"/>
          <w:noEndnote/>
          <w:docGrid w:type="linesAndChars" w:linePitch="488"/>
        </w:sectPr>
      </w:pPr>
    </w:p>
    <w:p w14:paraId="520EC2D1"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B286BD0">
          <v:shape id="_x0000_i1028" type="#_x0000_t75" style="width:482.25pt;height:691.5pt">
            <v:imagedata r:id="rId13" o:title=""/>
          </v:shape>
        </w:pict>
      </w:r>
    </w:p>
    <w:p w14:paraId="1B54B2A8" w14:textId="77777777" w:rsidR="00000000" w:rsidRDefault="00921D9E">
      <w:pPr>
        <w:rPr>
          <w:sz w:val="24"/>
          <w:szCs w:val="24"/>
        </w:rPr>
        <w:sectPr w:rsidR="00000000">
          <w:footerReference w:type="default" r:id="rId14"/>
          <w:pgSz w:w="11905" w:h="16837"/>
          <w:pgMar w:top="1099" w:right="1099" w:bottom="1099" w:left="1099" w:header="720" w:footer="720" w:gutter="0"/>
          <w:cols w:space="720"/>
          <w:noEndnote/>
          <w:docGrid w:type="linesAndChars" w:linePitch="488"/>
        </w:sectPr>
      </w:pPr>
    </w:p>
    <w:p w14:paraId="1B568BA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8BD0CCB">
          <v:shape id="_x0000_i1029" type="#_x0000_t75" style="width:482.25pt;height:691.5pt">
            <v:imagedata r:id="rId15" o:title=""/>
          </v:shape>
        </w:pict>
      </w:r>
    </w:p>
    <w:p w14:paraId="62378CF5" w14:textId="77777777" w:rsidR="00000000" w:rsidRDefault="00921D9E">
      <w:pPr>
        <w:rPr>
          <w:sz w:val="24"/>
          <w:szCs w:val="24"/>
        </w:rPr>
        <w:sectPr w:rsidR="00000000">
          <w:footerReference w:type="default" r:id="rId16"/>
          <w:pgSz w:w="11905" w:h="16837"/>
          <w:pgMar w:top="1099" w:right="1099" w:bottom="1099" w:left="1099" w:header="720" w:footer="720" w:gutter="0"/>
          <w:cols w:space="720"/>
          <w:noEndnote/>
          <w:docGrid w:type="linesAndChars" w:linePitch="488"/>
        </w:sectPr>
      </w:pPr>
    </w:p>
    <w:p w14:paraId="08277B4F"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57A07DC5">
          <v:shape id="_x0000_i1030" type="#_x0000_t75" style="width:482.25pt;height:691.5pt">
            <v:imagedata r:id="rId17" o:title=""/>
          </v:shape>
        </w:pict>
      </w:r>
    </w:p>
    <w:p w14:paraId="6DB2332E" w14:textId="77777777" w:rsidR="00000000" w:rsidRDefault="00921D9E">
      <w:pPr>
        <w:rPr>
          <w:sz w:val="24"/>
          <w:szCs w:val="24"/>
        </w:rPr>
        <w:sectPr w:rsidR="00000000">
          <w:footerReference w:type="default" r:id="rId18"/>
          <w:pgSz w:w="11905" w:h="16837"/>
          <w:pgMar w:top="1099" w:right="1099" w:bottom="1099" w:left="1099" w:header="720" w:footer="720" w:gutter="0"/>
          <w:cols w:space="720"/>
          <w:noEndnote/>
          <w:docGrid w:type="linesAndChars" w:linePitch="488"/>
        </w:sectPr>
      </w:pPr>
    </w:p>
    <w:p w14:paraId="68624F5D"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305C6FB">
          <v:shape id="_x0000_i1031" type="#_x0000_t75" style="width:482.25pt;height:691.5pt">
            <v:imagedata r:id="rId19" o:title=""/>
          </v:shape>
        </w:pict>
      </w:r>
    </w:p>
    <w:p w14:paraId="1E8B931B" w14:textId="77777777" w:rsidR="00000000" w:rsidRDefault="00921D9E">
      <w:pPr>
        <w:rPr>
          <w:sz w:val="24"/>
          <w:szCs w:val="24"/>
        </w:rPr>
        <w:sectPr w:rsidR="00000000">
          <w:footerReference w:type="default" r:id="rId20"/>
          <w:pgSz w:w="11905" w:h="16837"/>
          <w:pgMar w:top="1099" w:right="1099" w:bottom="1099" w:left="1099" w:header="720" w:footer="720" w:gutter="0"/>
          <w:cols w:space="720"/>
          <w:noEndnote/>
          <w:docGrid w:type="linesAndChars" w:linePitch="488"/>
        </w:sectPr>
      </w:pPr>
    </w:p>
    <w:p w14:paraId="6B9730FF"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FAF71E9">
          <v:shape id="_x0000_i1032" type="#_x0000_t75" style="width:482.25pt;height:691.5pt">
            <v:imagedata r:id="rId21" o:title=""/>
          </v:shape>
        </w:pict>
      </w:r>
    </w:p>
    <w:p w14:paraId="223F9DB3" w14:textId="77777777" w:rsidR="00000000" w:rsidRDefault="00921D9E">
      <w:pPr>
        <w:rPr>
          <w:sz w:val="24"/>
          <w:szCs w:val="24"/>
        </w:rPr>
        <w:sectPr w:rsidR="00000000">
          <w:footerReference w:type="default" r:id="rId22"/>
          <w:pgSz w:w="11905" w:h="16837"/>
          <w:pgMar w:top="1099" w:right="1099" w:bottom="1099" w:left="1099" w:header="720" w:footer="720" w:gutter="0"/>
          <w:cols w:space="720"/>
          <w:noEndnote/>
          <w:docGrid w:type="linesAndChars" w:linePitch="488"/>
        </w:sectPr>
      </w:pPr>
    </w:p>
    <w:p w14:paraId="7D91A7A0"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18B1D29C">
          <v:shape id="_x0000_i1033" type="#_x0000_t75" style="width:482.25pt;height:691.5pt">
            <v:imagedata r:id="rId23" o:title=""/>
          </v:shape>
        </w:pict>
      </w:r>
    </w:p>
    <w:p w14:paraId="57D8AFE4" w14:textId="77777777" w:rsidR="00000000" w:rsidRDefault="00921D9E">
      <w:pPr>
        <w:rPr>
          <w:sz w:val="24"/>
          <w:szCs w:val="24"/>
        </w:rPr>
        <w:sectPr w:rsidR="00000000">
          <w:footerReference w:type="default" r:id="rId24"/>
          <w:pgSz w:w="11905" w:h="16837"/>
          <w:pgMar w:top="1099" w:right="1099" w:bottom="1099" w:left="1099" w:header="720" w:footer="720" w:gutter="0"/>
          <w:cols w:space="720"/>
          <w:noEndnote/>
          <w:docGrid w:type="linesAndChars" w:linePitch="488"/>
        </w:sectPr>
      </w:pPr>
    </w:p>
    <w:p w14:paraId="2EE0A6F4"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78E971C7">
          <v:shape id="_x0000_i1034" type="#_x0000_t75" style="width:482.25pt;height:691.5pt">
            <v:imagedata r:id="rId25" o:title=""/>
          </v:shape>
        </w:pict>
      </w:r>
    </w:p>
    <w:p w14:paraId="7B71B268" w14:textId="77777777" w:rsidR="00000000" w:rsidRDefault="00921D9E">
      <w:pPr>
        <w:rPr>
          <w:sz w:val="24"/>
          <w:szCs w:val="24"/>
        </w:rPr>
        <w:sectPr w:rsidR="00000000">
          <w:footerReference w:type="default" r:id="rId26"/>
          <w:pgSz w:w="11905" w:h="16837"/>
          <w:pgMar w:top="1099" w:right="1099" w:bottom="1099" w:left="1099" w:header="720" w:footer="720" w:gutter="0"/>
          <w:cols w:space="720"/>
          <w:noEndnote/>
          <w:docGrid w:type="linesAndChars" w:linePitch="488"/>
        </w:sectPr>
      </w:pPr>
    </w:p>
    <w:p w14:paraId="53D642D4"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2EBEC798">
          <v:shape id="_x0000_i1035" type="#_x0000_t75" style="width:482.25pt;height:691.5pt">
            <v:imagedata r:id="rId27" o:title=""/>
          </v:shape>
        </w:pict>
      </w:r>
    </w:p>
    <w:p w14:paraId="5DCEB361" w14:textId="77777777" w:rsidR="00000000" w:rsidRDefault="00921D9E">
      <w:pPr>
        <w:rPr>
          <w:sz w:val="24"/>
          <w:szCs w:val="24"/>
        </w:rPr>
        <w:sectPr w:rsidR="00000000">
          <w:footerReference w:type="default" r:id="rId28"/>
          <w:pgSz w:w="11905" w:h="16837"/>
          <w:pgMar w:top="1099" w:right="1099" w:bottom="1099" w:left="1099" w:header="720" w:footer="720" w:gutter="0"/>
          <w:cols w:space="720"/>
          <w:noEndnote/>
          <w:docGrid w:type="linesAndChars" w:linePitch="488"/>
        </w:sectPr>
      </w:pPr>
    </w:p>
    <w:p w14:paraId="5DC46D73"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7FBE610">
          <v:shape id="_x0000_i1036" type="#_x0000_t75" style="width:482.25pt;height:691.5pt">
            <v:imagedata r:id="rId29" o:title=""/>
          </v:shape>
        </w:pict>
      </w:r>
    </w:p>
    <w:p w14:paraId="53A7AD1E" w14:textId="77777777" w:rsidR="00000000" w:rsidRDefault="00921D9E">
      <w:pPr>
        <w:rPr>
          <w:sz w:val="24"/>
          <w:szCs w:val="24"/>
        </w:rPr>
        <w:sectPr w:rsidR="00000000">
          <w:footerReference w:type="default" r:id="rId30"/>
          <w:pgSz w:w="11905" w:h="16837"/>
          <w:pgMar w:top="1099" w:right="1099" w:bottom="1099" w:left="1099" w:header="720" w:footer="720" w:gutter="0"/>
          <w:cols w:space="720"/>
          <w:noEndnote/>
          <w:docGrid w:type="linesAndChars" w:linePitch="488"/>
        </w:sectPr>
      </w:pPr>
    </w:p>
    <w:p w14:paraId="62A937A8"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5B5D778">
          <v:shape id="_x0000_i1037" type="#_x0000_t75" style="width:482.25pt;height:691.5pt">
            <v:imagedata r:id="rId31" o:title=""/>
          </v:shape>
        </w:pict>
      </w:r>
    </w:p>
    <w:p w14:paraId="10C9071E" w14:textId="77777777" w:rsidR="00000000" w:rsidRDefault="00921D9E">
      <w:pPr>
        <w:rPr>
          <w:sz w:val="24"/>
          <w:szCs w:val="24"/>
        </w:rPr>
        <w:sectPr w:rsidR="00000000">
          <w:footerReference w:type="default" r:id="rId32"/>
          <w:pgSz w:w="11905" w:h="16837"/>
          <w:pgMar w:top="1099" w:right="1099" w:bottom="1099" w:left="1099" w:header="720" w:footer="720" w:gutter="0"/>
          <w:cols w:space="720"/>
          <w:noEndnote/>
          <w:docGrid w:type="linesAndChars" w:linePitch="488"/>
        </w:sectPr>
      </w:pPr>
    </w:p>
    <w:p w14:paraId="0B22D0A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C17E065">
          <v:shape id="_x0000_i1038" type="#_x0000_t75" style="width:482.25pt;height:691.5pt">
            <v:imagedata r:id="rId33" o:title=""/>
          </v:shape>
        </w:pict>
      </w:r>
    </w:p>
    <w:p w14:paraId="51AA9C4F" w14:textId="77777777" w:rsidR="00000000" w:rsidRDefault="00921D9E">
      <w:pPr>
        <w:rPr>
          <w:sz w:val="24"/>
          <w:szCs w:val="24"/>
        </w:rPr>
        <w:sectPr w:rsidR="00000000">
          <w:footerReference w:type="default" r:id="rId34"/>
          <w:pgSz w:w="11905" w:h="16837"/>
          <w:pgMar w:top="1099" w:right="1099" w:bottom="1099" w:left="1099" w:header="720" w:footer="720" w:gutter="0"/>
          <w:cols w:space="720"/>
          <w:noEndnote/>
          <w:docGrid w:type="linesAndChars" w:linePitch="488"/>
        </w:sectPr>
      </w:pPr>
    </w:p>
    <w:p w14:paraId="193B6B27"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B087FAB">
          <v:shape id="_x0000_i1039" type="#_x0000_t75" style="width:482.25pt;height:691.5pt">
            <v:imagedata r:id="rId35" o:title=""/>
          </v:shape>
        </w:pict>
      </w:r>
    </w:p>
    <w:p w14:paraId="178A7297" w14:textId="77777777" w:rsidR="00000000" w:rsidRDefault="00921D9E">
      <w:pPr>
        <w:rPr>
          <w:sz w:val="24"/>
          <w:szCs w:val="24"/>
        </w:rPr>
        <w:sectPr w:rsidR="00000000">
          <w:footerReference w:type="default" r:id="rId36"/>
          <w:pgSz w:w="11905" w:h="16837"/>
          <w:pgMar w:top="1099" w:right="1099" w:bottom="1099" w:left="1099" w:header="720" w:footer="720" w:gutter="0"/>
          <w:cols w:space="720"/>
          <w:noEndnote/>
          <w:docGrid w:type="linesAndChars" w:linePitch="488"/>
        </w:sectPr>
      </w:pPr>
    </w:p>
    <w:p w14:paraId="355ABFE8"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016C26D">
          <v:shape id="_x0000_i1040" type="#_x0000_t75" style="width:482.25pt;height:691.5pt">
            <v:imagedata r:id="rId37" o:title=""/>
          </v:shape>
        </w:pict>
      </w:r>
    </w:p>
    <w:p w14:paraId="7580F1D5" w14:textId="77777777" w:rsidR="00000000" w:rsidRDefault="00921D9E">
      <w:pPr>
        <w:rPr>
          <w:sz w:val="24"/>
          <w:szCs w:val="24"/>
        </w:rPr>
        <w:sectPr w:rsidR="00000000">
          <w:footerReference w:type="default" r:id="rId38"/>
          <w:pgSz w:w="11905" w:h="16837"/>
          <w:pgMar w:top="1099" w:right="1099" w:bottom="1099" w:left="1099" w:header="720" w:footer="720" w:gutter="0"/>
          <w:cols w:space="720"/>
          <w:noEndnote/>
          <w:docGrid w:type="linesAndChars" w:linePitch="488"/>
        </w:sectPr>
      </w:pPr>
    </w:p>
    <w:p w14:paraId="6ECA6E50"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42D9A73">
          <v:shape id="_x0000_i1041" type="#_x0000_t75" style="width:482.25pt;height:691.5pt">
            <v:imagedata r:id="rId39" o:title=""/>
          </v:shape>
        </w:pict>
      </w:r>
    </w:p>
    <w:p w14:paraId="66F6EFAB" w14:textId="77777777" w:rsidR="00000000" w:rsidRDefault="00921D9E">
      <w:pPr>
        <w:rPr>
          <w:sz w:val="24"/>
          <w:szCs w:val="24"/>
        </w:rPr>
        <w:sectPr w:rsidR="00000000">
          <w:footerReference w:type="default" r:id="rId40"/>
          <w:pgSz w:w="11905" w:h="16837"/>
          <w:pgMar w:top="1099" w:right="1099" w:bottom="1099" w:left="1099" w:header="720" w:footer="720" w:gutter="0"/>
          <w:cols w:space="720"/>
          <w:noEndnote/>
          <w:docGrid w:type="linesAndChars" w:linePitch="488"/>
        </w:sectPr>
      </w:pPr>
    </w:p>
    <w:p w14:paraId="2A554FA9"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248B193A">
          <v:shape id="_x0000_i1042" type="#_x0000_t75" style="width:482.25pt;height:691.5pt">
            <v:imagedata r:id="rId41" o:title=""/>
          </v:shape>
        </w:pict>
      </w:r>
    </w:p>
    <w:p w14:paraId="25DDC663" w14:textId="77777777" w:rsidR="00000000" w:rsidRDefault="00921D9E">
      <w:pPr>
        <w:rPr>
          <w:sz w:val="24"/>
          <w:szCs w:val="24"/>
        </w:rPr>
        <w:sectPr w:rsidR="00000000">
          <w:footerReference w:type="default" r:id="rId42"/>
          <w:pgSz w:w="11905" w:h="16837"/>
          <w:pgMar w:top="1099" w:right="1099" w:bottom="1099" w:left="1099" w:header="720" w:footer="720" w:gutter="0"/>
          <w:cols w:space="720"/>
          <w:noEndnote/>
          <w:docGrid w:type="linesAndChars" w:linePitch="488"/>
        </w:sectPr>
      </w:pPr>
    </w:p>
    <w:p w14:paraId="48107C16"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7538BAF">
          <v:shape id="_x0000_i1043" type="#_x0000_t75" style="width:482.25pt;height:691.5pt">
            <v:imagedata r:id="rId43" o:title=""/>
          </v:shape>
        </w:pict>
      </w:r>
    </w:p>
    <w:p w14:paraId="3B7533B4" w14:textId="77777777" w:rsidR="00000000" w:rsidRDefault="00921D9E">
      <w:pPr>
        <w:rPr>
          <w:sz w:val="24"/>
          <w:szCs w:val="24"/>
        </w:rPr>
        <w:sectPr w:rsidR="00000000">
          <w:footerReference w:type="default" r:id="rId44"/>
          <w:pgSz w:w="11905" w:h="16837"/>
          <w:pgMar w:top="1099" w:right="1099" w:bottom="1099" w:left="1099" w:header="720" w:footer="720" w:gutter="0"/>
          <w:cols w:space="720"/>
          <w:noEndnote/>
          <w:docGrid w:type="linesAndChars" w:linePitch="488"/>
        </w:sectPr>
      </w:pPr>
    </w:p>
    <w:p w14:paraId="1A4D66D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2B22623C">
          <v:shape id="_x0000_i1044" type="#_x0000_t75" style="width:482.25pt;height:691.5pt">
            <v:imagedata r:id="rId45" o:title=""/>
          </v:shape>
        </w:pict>
      </w:r>
    </w:p>
    <w:p w14:paraId="266E4561" w14:textId="77777777" w:rsidR="00000000" w:rsidRDefault="00921D9E">
      <w:pPr>
        <w:rPr>
          <w:sz w:val="24"/>
          <w:szCs w:val="24"/>
        </w:rPr>
        <w:sectPr w:rsidR="00000000">
          <w:footerReference w:type="default" r:id="rId46"/>
          <w:pgSz w:w="11905" w:h="16837"/>
          <w:pgMar w:top="1099" w:right="1099" w:bottom="1099" w:left="1099" w:header="720" w:footer="720" w:gutter="0"/>
          <w:cols w:space="720"/>
          <w:noEndnote/>
          <w:docGrid w:type="linesAndChars" w:linePitch="488"/>
        </w:sectPr>
      </w:pPr>
    </w:p>
    <w:p w14:paraId="6F6871D4"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11F7156">
          <v:shape id="_x0000_i1045" type="#_x0000_t75" style="width:482.25pt;height:691.5pt">
            <v:imagedata r:id="rId47" o:title=""/>
          </v:shape>
        </w:pict>
      </w:r>
    </w:p>
    <w:p w14:paraId="14E3B8D2" w14:textId="77777777" w:rsidR="00000000" w:rsidRDefault="00921D9E">
      <w:pPr>
        <w:rPr>
          <w:sz w:val="24"/>
          <w:szCs w:val="24"/>
        </w:rPr>
        <w:sectPr w:rsidR="00000000">
          <w:footerReference w:type="default" r:id="rId48"/>
          <w:pgSz w:w="11905" w:h="16837"/>
          <w:pgMar w:top="1099" w:right="1099" w:bottom="1099" w:left="1099" w:header="720" w:footer="720" w:gutter="0"/>
          <w:cols w:space="720"/>
          <w:noEndnote/>
          <w:docGrid w:type="linesAndChars" w:linePitch="488"/>
        </w:sectPr>
      </w:pPr>
    </w:p>
    <w:p w14:paraId="7F360BD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E4BCC68">
          <v:shape id="_x0000_i1046" type="#_x0000_t75" style="width:482.25pt;height:691.5pt">
            <v:imagedata r:id="rId49" o:title=""/>
          </v:shape>
        </w:pict>
      </w:r>
    </w:p>
    <w:p w14:paraId="5771B9E8" w14:textId="77777777" w:rsidR="00000000" w:rsidRDefault="00921D9E">
      <w:pPr>
        <w:rPr>
          <w:sz w:val="24"/>
          <w:szCs w:val="24"/>
        </w:rPr>
        <w:sectPr w:rsidR="00000000">
          <w:footerReference w:type="default" r:id="rId50"/>
          <w:pgSz w:w="11905" w:h="16837"/>
          <w:pgMar w:top="1099" w:right="1099" w:bottom="1099" w:left="1099" w:header="720" w:footer="720" w:gutter="0"/>
          <w:cols w:space="720"/>
          <w:noEndnote/>
          <w:docGrid w:type="linesAndChars" w:linePitch="488"/>
        </w:sectPr>
      </w:pPr>
    </w:p>
    <w:p w14:paraId="40F5E21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CED754C">
          <v:shape id="_x0000_i1047" type="#_x0000_t75" style="width:482.25pt;height:691.5pt">
            <v:imagedata r:id="rId51" o:title=""/>
          </v:shape>
        </w:pict>
      </w:r>
    </w:p>
    <w:p w14:paraId="33F00412" w14:textId="77777777" w:rsidR="00000000" w:rsidRDefault="00921D9E">
      <w:pPr>
        <w:rPr>
          <w:sz w:val="24"/>
          <w:szCs w:val="24"/>
        </w:rPr>
        <w:sectPr w:rsidR="00000000">
          <w:footerReference w:type="default" r:id="rId52"/>
          <w:pgSz w:w="11905" w:h="16837"/>
          <w:pgMar w:top="1099" w:right="1099" w:bottom="1099" w:left="1099" w:header="720" w:footer="720" w:gutter="0"/>
          <w:cols w:space="720"/>
          <w:noEndnote/>
          <w:docGrid w:type="linesAndChars" w:linePitch="488"/>
        </w:sectPr>
      </w:pPr>
    </w:p>
    <w:p w14:paraId="19D8ED59"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CB98AFA">
          <v:shape id="_x0000_i1048" type="#_x0000_t75" style="width:482.25pt;height:691.5pt">
            <v:imagedata r:id="rId53" o:title=""/>
          </v:shape>
        </w:pict>
      </w:r>
    </w:p>
    <w:p w14:paraId="32163BC3" w14:textId="77777777" w:rsidR="00000000" w:rsidRDefault="00921D9E">
      <w:pPr>
        <w:rPr>
          <w:sz w:val="24"/>
          <w:szCs w:val="24"/>
        </w:rPr>
        <w:sectPr w:rsidR="00000000">
          <w:footerReference w:type="default" r:id="rId54"/>
          <w:pgSz w:w="11905" w:h="16837"/>
          <w:pgMar w:top="1099" w:right="1099" w:bottom="1099" w:left="1099" w:header="720" w:footer="720" w:gutter="0"/>
          <w:cols w:space="720"/>
          <w:noEndnote/>
          <w:docGrid w:type="linesAndChars" w:linePitch="488"/>
        </w:sectPr>
      </w:pPr>
    </w:p>
    <w:p w14:paraId="19FF65CF"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5154C4C">
          <v:shape id="_x0000_i1049" type="#_x0000_t75" style="width:482.25pt;height:691.5pt">
            <v:imagedata r:id="rId55" o:title=""/>
          </v:shape>
        </w:pict>
      </w:r>
    </w:p>
    <w:p w14:paraId="75F171FD" w14:textId="77777777" w:rsidR="00000000" w:rsidRDefault="00921D9E">
      <w:pPr>
        <w:rPr>
          <w:sz w:val="24"/>
          <w:szCs w:val="24"/>
        </w:rPr>
        <w:sectPr w:rsidR="00000000">
          <w:footerReference w:type="default" r:id="rId56"/>
          <w:pgSz w:w="11905" w:h="16837"/>
          <w:pgMar w:top="1099" w:right="1099" w:bottom="1099" w:left="1099" w:header="720" w:footer="720" w:gutter="0"/>
          <w:cols w:space="720"/>
          <w:noEndnote/>
          <w:docGrid w:type="linesAndChars" w:linePitch="488"/>
        </w:sectPr>
      </w:pPr>
    </w:p>
    <w:p w14:paraId="4AAEF52A"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5D1CD148">
          <v:shape id="_x0000_i1050" type="#_x0000_t75" style="width:482.25pt;height:691.5pt">
            <v:imagedata r:id="rId57" o:title=""/>
          </v:shape>
        </w:pict>
      </w:r>
    </w:p>
    <w:p w14:paraId="350028A5" w14:textId="77777777" w:rsidR="00000000" w:rsidRDefault="00921D9E">
      <w:pPr>
        <w:rPr>
          <w:sz w:val="24"/>
          <w:szCs w:val="24"/>
        </w:rPr>
        <w:sectPr w:rsidR="00000000">
          <w:footerReference w:type="default" r:id="rId58"/>
          <w:pgSz w:w="11905" w:h="16837"/>
          <w:pgMar w:top="1099" w:right="1099" w:bottom="1099" w:left="1099" w:header="720" w:footer="720" w:gutter="0"/>
          <w:cols w:space="720"/>
          <w:noEndnote/>
          <w:docGrid w:type="linesAndChars" w:linePitch="488"/>
        </w:sectPr>
      </w:pPr>
    </w:p>
    <w:p w14:paraId="62241A5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3595908C">
          <v:shape id="_x0000_i1051" type="#_x0000_t75" style="width:482.25pt;height:691.5pt">
            <v:imagedata r:id="rId59" o:title=""/>
          </v:shape>
        </w:pict>
      </w:r>
    </w:p>
    <w:p w14:paraId="1E13FBCA" w14:textId="77777777" w:rsidR="00000000" w:rsidRDefault="00921D9E">
      <w:pPr>
        <w:rPr>
          <w:sz w:val="24"/>
          <w:szCs w:val="24"/>
        </w:rPr>
        <w:sectPr w:rsidR="00000000">
          <w:footerReference w:type="default" r:id="rId60"/>
          <w:pgSz w:w="11905" w:h="16837"/>
          <w:pgMar w:top="1099" w:right="1099" w:bottom="1099" w:left="1099" w:header="720" w:footer="720" w:gutter="0"/>
          <w:cols w:space="720"/>
          <w:noEndnote/>
          <w:docGrid w:type="linesAndChars" w:linePitch="488"/>
        </w:sectPr>
      </w:pPr>
    </w:p>
    <w:p w14:paraId="7FAF28F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45D71916">
          <v:shape id="_x0000_i1052" type="#_x0000_t75" style="width:482.25pt;height:691.5pt">
            <v:imagedata r:id="rId61" o:title=""/>
          </v:shape>
        </w:pict>
      </w:r>
    </w:p>
    <w:p w14:paraId="7DC412A6" w14:textId="77777777" w:rsidR="00000000" w:rsidRDefault="00921D9E">
      <w:pPr>
        <w:rPr>
          <w:sz w:val="24"/>
          <w:szCs w:val="24"/>
        </w:rPr>
        <w:sectPr w:rsidR="00000000">
          <w:footerReference w:type="default" r:id="rId62"/>
          <w:pgSz w:w="11905" w:h="16837"/>
          <w:pgMar w:top="1099" w:right="1099" w:bottom="1099" w:left="1099" w:header="720" w:footer="720" w:gutter="0"/>
          <w:cols w:space="720"/>
          <w:noEndnote/>
          <w:docGrid w:type="linesAndChars" w:linePitch="488"/>
        </w:sectPr>
      </w:pPr>
    </w:p>
    <w:p w14:paraId="660C790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7EA2CBE">
          <v:shape id="_x0000_i1053" type="#_x0000_t75" style="width:482.25pt;height:691.5pt">
            <v:imagedata r:id="rId63" o:title=""/>
          </v:shape>
        </w:pict>
      </w:r>
    </w:p>
    <w:p w14:paraId="078C75E3" w14:textId="77777777" w:rsidR="00000000" w:rsidRDefault="00921D9E">
      <w:pPr>
        <w:rPr>
          <w:sz w:val="24"/>
          <w:szCs w:val="24"/>
        </w:rPr>
        <w:sectPr w:rsidR="00000000">
          <w:footerReference w:type="default" r:id="rId64"/>
          <w:pgSz w:w="11905" w:h="16837"/>
          <w:pgMar w:top="1099" w:right="1099" w:bottom="1099" w:left="1099" w:header="720" w:footer="720" w:gutter="0"/>
          <w:cols w:space="720"/>
          <w:noEndnote/>
          <w:docGrid w:type="linesAndChars" w:linePitch="488"/>
        </w:sectPr>
      </w:pPr>
    </w:p>
    <w:p w14:paraId="3293459B"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1DC3675E">
          <v:shape id="_x0000_i1054" type="#_x0000_t75" style="width:482.25pt;height:691.5pt">
            <v:imagedata r:id="rId65" o:title=""/>
          </v:shape>
        </w:pict>
      </w:r>
    </w:p>
    <w:p w14:paraId="56E2115E" w14:textId="77777777" w:rsidR="00000000" w:rsidRDefault="00921D9E">
      <w:pPr>
        <w:rPr>
          <w:sz w:val="24"/>
          <w:szCs w:val="24"/>
        </w:rPr>
        <w:sectPr w:rsidR="00000000">
          <w:footerReference w:type="default" r:id="rId66"/>
          <w:pgSz w:w="11905" w:h="16837"/>
          <w:pgMar w:top="1099" w:right="1099" w:bottom="1099" w:left="1099" w:header="720" w:footer="720" w:gutter="0"/>
          <w:cols w:space="720"/>
          <w:noEndnote/>
          <w:docGrid w:type="linesAndChars" w:linePitch="488"/>
        </w:sectPr>
      </w:pPr>
    </w:p>
    <w:p w14:paraId="39C1169F"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C613BAA">
          <v:shape id="_x0000_i1055" type="#_x0000_t75" style="width:482.25pt;height:691.5pt">
            <v:imagedata r:id="rId67" o:title=""/>
          </v:shape>
        </w:pict>
      </w:r>
    </w:p>
    <w:p w14:paraId="3F8D9293" w14:textId="77777777" w:rsidR="00000000" w:rsidRDefault="00921D9E">
      <w:pPr>
        <w:rPr>
          <w:sz w:val="24"/>
          <w:szCs w:val="24"/>
        </w:rPr>
        <w:sectPr w:rsidR="00000000">
          <w:footerReference w:type="default" r:id="rId68"/>
          <w:pgSz w:w="11905" w:h="16837"/>
          <w:pgMar w:top="1099" w:right="1099" w:bottom="1099" w:left="1099" w:header="720" w:footer="720" w:gutter="0"/>
          <w:cols w:space="720"/>
          <w:noEndnote/>
          <w:docGrid w:type="linesAndChars" w:linePitch="488"/>
        </w:sectPr>
      </w:pPr>
    </w:p>
    <w:p w14:paraId="353CEFD0"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693AE3A3">
          <v:shape id="_x0000_i1056" type="#_x0000_t75" style="width:482.25pt;height:691.5pt">
            <v:imagedata r:id="rId69" o:title=""/>
          </v:shape>
        </w:pict>
      </w:r>
    </w:p>
    <w:p w14:paraId="7DC8D34E" w14:textId="77777777" w:rsidR="00000000" w:rsidRDefault="00921D9E">
      <w:pPr>
        <w:rPr>
          <w:sz w:val="24"/>
          <w:szCs w:val="24"/>
        </w:rPr>
        <w:sectPr w:rsidR="00000000">
          <w:footerReference w:type="default" r:id="rId70"/>
          <w:pgSz w:w="11905" w:h="16837"/>
          <w:pgMar w:top="1099" w:right="1099" w:bottom="1099" w:left="1099" w:header="720" w:footer="720" w:gutter="0"/>
          <w:cols w:space="720"/>
          <w:noEndnote/>
          <w:docGrid w:type="linesAndChars" w:linePitch="488"/>
        </w:sectPr>
      </w:pPr>
    </w:p>
    <w:p w14:paraId="1C5F41E3"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133BE039">
          <v:shape id="_x0000_i1057" type="#_x0000_t75" style="width:482.25pt;height:691.5pt">
            <v:imagedata r:id="rId71" o:title=""/>
          </v:shape>
        </w:pict>
      </w:r>
    </w:p>
    <w:p w14:paraId="0D6F6055" w14:textId="77777777" w:rsidR="00000000" w:rsidRDefault="00921D9E">
      <w:pPr>
        <w:rPr>
          <w:sz w:val="24"/>
          <w:szCs w:val="24"/>
        </w:rPr>
        <w:sectPr w:rsidR="00000000">
          <w:footerReference w:type="default" r:id="rId72"/>
          <w:pgSz w:w="11905" w:h="16837"/>
          <w:pgMar w:top="1099" w:right="1099" w:bottom="1099" w:left="1099" w:header="720" w:footer="720" w:gutter="0"/>
          <w:cols w:space="720"/>
          <w:noEndnote/>
          <w:docGrid w:type="linesAndChars" w:linePitch="488"/>
        </w:sectPr>
      </w:pPr>
    </w:p>
    <w:p w14:paraId="04CF5F92"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7B15B5C8">
          <v:shape id="_x0000_i1058" type="#_x0000_t75" style="width:482.25pt;height:691.5pt">
            <v:imagedata r:id="rId73" o:title=""/>
          </v:shape>
        </w:pict>
      </w:r>
    </w:p>
    <w:p w14:paraId="22920A7B" w14:textId="77777777" w:rsidR="00000000" w:rsidRDefault="00921D9E">
      <w:pPr>
        <w:rPr>
          <w:sz w:val="24"/>
          <w:szCs w:val="24"/>
        </w:rPr>
        <w:sectPr w:rsidR="00000000">
          <w:footerReference w:type="default" r:id="rId74"/>
          <w:pgSz w:w="11905" w:h="16837"/>
          <w:pgMar w:top="1099" w:right="1099" w:bottom="1099" w:left="1099" w:header="720" w:footer="720" w:gutter="0"/>
          <w:cols w:space="720"/>
          <w:noEndnote/>
          <w:docGrid w:type="linesAndChars" w:linePitch="488"/>
        </w:sectPr>
      </w:pPr>
    </w:p>
    <w:p w14:paraId="57A8CB20" w14:textId="77777777" w:rsidR="00000000"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0AEBBA03">
          <v:shape id="_x0000_i1059" type="#_x0000_t75" style="width:482.25pt;height:691.5pt">
            <v:imagedata r:id="rId75" o:title=""/>
          </v:shape>
        </w:pict>
      </w:r>
    </w:p>
    <w:p w14:paraId="01857E8B" w14:textId="77777777" w:rsidR="00000000" w:rsidRDefault="00921D9E">
      <w:pPr>
        <w:rPr>
          <w:sz w:val="24"/>
          <w:szCs w:val="24"/>
        </w:rPr>
        <w:sectPr w:rsidR="00000000">
          <w:footerReference w:type="default" r:id="rId76"/>
          <w:pgSz w:w="11905" w:h="16837"/>
          <w:pgMar w:top="1099" w:right="1099" w:bottom="1099" w:left="1099" w:header="720" w:footer="720" w:gutter="0"/>
          <w:cols w:space="720"/>
          <w:noEndnote/>
          <w:docGrid w:type="linesAndChars" w:linePitch="488"/>
        </w:sectPr>
      </w:pPr>
    </w:p>
    <w:p w14:paraId="79544DE5" w14:textId="77777777" w:rsidR="00921D9E" w:rsidRDefault="00921D9E">
      <w:pPr>
        <w:spacing w:line="286"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pict w14:anchorId="104BBE6A">
          <v:shape id="_x0000_i1060" type="#_x0000_t75" style="width:482.25pt;height:691.5pt">
            <v:imagedata r:id="rId77" o:title=""/>
          </v:shape>
        </w:pict>
      </w:r>
      <w:bookmarkStart w:id="0" w:name="last"/>
      <w:bookmarkEnd w:id="0"/>
    </w:p>
    <w:sectPr w:rsidR="00921D9E">
      <w:footerReference w:type="default" r:id="rId78"/>
      <w:pgSz w:w="11905" w:h="16837"/>
      <w:pgMar w:top="1099" w:right="1099" w:bottom="1099" w:left="1099" w:header="720" w:footer="720" w:gutter="0"/>
      <w:cols w:space="720"/>
      <w:noEndnote/>
      <w:docGrid w:type="linesAndChars" w:linePitch="4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06ABB" w14:textId="77777777" w:rsidR="00921D9E" w:rsidRDefault="00921D9E">
      <w:r>
        <w:separator/>
      </w:r>
    </w:p>
  </w:endnote>
  <w:endnote w:type="continuationSeparator" w:id="0">
    <w:p w14:paraId="099F38FF" w14:textId="77777777" w:rsidR="00921D9E" w:rsidRDefault="0092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0D8A3" w14:textId="481891C3"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45</w:t>
    </w:r>
    <w:r>
      <w:rPr>
        <w:rFonts w:ascii="Century" w:eastAsia="ＭＳ 明朝" w:hAnsi="ＭＳ 明朝" w:cs="ＭＳ 明朝"/>
        <w:color w:val="000000"/>
        <w:sz w:val="21"/>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64357" w14:textId="1B471A93"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A51E" w14:textId="706A2302"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12CD8" w14:textId="211B3A02"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9CA73" w14:textId="3D47AC4F"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2578E" w14:textId="7986CFC6"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9374" w14:textId="31C318B1"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23B0" w14:textId="53EA8A39"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24</w:t>
    </w:r>
    <w:r>
      <w:rPr>
        <w:rFonts w:ascii="Century" w:eastAsia="ＭＳ 明朝" w:hAnsi="ＭＳ 明朝" w:cs="ＭＳ 明朝"/>
        <w:color w:val="000000"/>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C26CA" w14:textId="2117CB67"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25</w:t>
    </w:r>
    <w:r>
      <w:rPr>
        <w:rFonts w:ascii="Century" w:eastAsia="ＭＳ 明朝" w:hAnsi="ＭＳ 明朝" w:cs="ＭＳ 明朝"/>
        <w:color w:val="000000"/>
        <w:sz w:val="21"/>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F47CE" w14:textId="256AE40F"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26</w:t>
    </w:r>
    <w:r>
      <w:rPr>
        <w:rFonts w:ascii="Century" w:eastAsia="ＭＳ 明朝" w:hAnsi="ＭＳ 明朝" w:cs="ＭＳ 明朝"/>
        <w:color w:val="000000"/>
        <w:sz w:val="21"/>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64B02" w14:textId="13ECE8AC"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27</w:t>
    </w:r>
    <w:r>
      <w:rPr>
        <w:rFonts w:ascii="Century" w:eastAsia="ＭＳ 明朝" w:hAnsi="ＭＳ 明朝" w:cs="ＭＳ 明朝"/>
        <w:color w:val="000000"/>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0E3F3" w14:textId="49BC3B8A"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1C19" w14:textId="51D372E4"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28</w:t>
    </w:r>
    <w:r>
      <w:rPr>
        <w:rFonts w:ascii="Century" w:eastAsia="ＭＳ 明朝" w:hAnsi="ＭＳ 明朝" w:cs="ＭＳ 明朝"/>
        <w:color w:val="000000"/>
        <w:sz w:val="21"/>
        <w:szCs w:val="21"/>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AE11" w14:textId="61ECB1A9"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29</w:t>
    </w:r>
    <w:r>
      <w:rPr>
        <w:rFonts w:ascii="Century" w:eastAsia="ＭＳ 明朝" w:hAnsi="ＭＳ 明朝" w:cs="ＭＳ 明朝"/>
        <w:color w:val="000000"/>
        <w:sz w:val="21"/>
        <w:szCs w:val="21"/>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25AB" w14:textId="54A75023"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30</w:t>
    </w:r>
    <w:r>
      <w:rPr>
        <w:rFonts w:ascii="Century" w:eastAsia="ＭＳ 明朝" w:hAnsi="ＭＳ 明朝" w:cs="ＭＳ 明朝"/>
        <w:color w:val="000000"/>
        <w:sz w:val="21"/>
        <w:szCs w:val="21"/>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8B30D" w14:textId="511C79F1"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31</w:t>
    </w:r>
    <w:r>
      <w:rPr>
        <w:rFonts w:ascii="Century" w:eastAsia="ＭＳ 明朝" w:hAnsi="ＭＳ 明朝" w:cs="ＭＳ 明朝"/>
        <w:color w:val="000000"/>
        <w:sz w:val="21"/>
        <w:szCs w:val="21"/>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79D3B" w14:textId="3E283404"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32</w:t>
    </w:r>
    <w:r>
      <w:rPr>
        <w:rFonts w:ascii="Century" w:eastAsia="ＭＳ 明朝" w:hAnsi="ＭＳ 明朝" w:cs="ＭＳ 明朝"/>
        <w:color w:val="000000"/>
        <w:sz w:val="21"/>
        <w:szCs w:val="21"/>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E3A22" w14:textId="346F3C06"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33</w:t>
    </w:r>
    <w:r>
      <w:rPr>
        <w:rFonts w:ascii="Century" w:eastAsia="ＭＳ 明朝" w:hAnsi="ＭＳ 明朝" w:cs="ＭＳ 明朝"/>
        <w:color w:val="000000"/>
        <w:sz w:val="21"/>
        <w:szCs w:val="21"/>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6658C" w14:textId="0856ABAE"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34</w:t>
    </w:r>
    <w:r>
      <w:rPr>
        <w:rFonts w:ascii="Century" w:eastAsia="ＭＳ 明朝" w:hAnsi="ＭＳ 明朝" w:cs="ＭＳ 明朝"/>
        <w:color w:val="000000"/>
        <w:sz w:val="21"/>
        <w:szCs w:val="21"/>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98E13" w14:textId="59B54289"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35</w:t>
    </w:r>
    <w:r>
      <w:rPr>
        <w:rFonts w:ascii="Century" w:eastAsia="ＭＳ 明朝" w:hAnsi="ＭＳ 明朝" w:cs="ＭＳ 明朝"/>
        <w:color w:val="000000"/>
        <w:sz w:val="21"/>
        <w:szCs w:val="21"/>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D2C10" w14:textId="6BB4F82F"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36</w:t>
    </w:r>
    <w:r>
      <w:rPr>
        <w:rFonts w:ascii="Century" w:eastAsia="ＭＳ 明朝" w:hAnsi="ＭＳ 明朝" w:cs="ＭＳ 明朝"/>
        <w:color w:val="000000"/>
        <w:sz w:val="21"/>
        <w:szCs w:val="21"/>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C9B33" w14:textId="1C252F84"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37</w:t>
    </w:r>
    <w:r>
      <w:rPr>
        <w:rFonts w:ascii="Century" w:eastAsia="ＭＳ 明朝" w:hAnsi="ＭＳ 明朝" w:cs="ＭＳ 明朝"/>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5A1EB" w14:textId="53D46855"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43C8E" w14:textId="66A37D09"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38</w:t>
    </w:r>
    <w:r>
      <w:rPr>
        <w:rFonts w:ascii="Century" w:eastAsia="ＭＳ 明朝" w:hAnsi="ＭＳ 明朝" w:cs="ＭＳ 明朝"/>
        <w:color w:val="000000"/>
        <w:sz w:val="21"/>
        <w:szCs w:val="21"/>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50522" w14:textId="1A5FEE18"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39</w:t>
    </w:r>
    <w:r>
      <w:rPr>
        <w:rFonts w:ascii="Century" w:eastAsia="ＭＳ 明朝" w:hAnsi="ＭＳ 明朝" w:cs="ＭＳ 明朝"/>
        <w:color w:val="000000"/>
        <w:sz w:val="21"/>
        <w:szCs w:val="21"/>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29CD0" w14:textId="7507ED11"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40</w:t>
    </w:r>
    <w:r>
      <w:rPr>
        <w:rFonts w:ascii="Century" w:eastAsia="ＭＳ 明朝" w:hAnsi="ＭＳ 明朝" w:cs="ＭＳ 明朝"/>
        <w:color w:val="000000"/>
        <w:sz w:val="21"/>
        <w:szCs w:val="21"/>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4A2C8" w14:textId="4CDE2174"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41</w:t>
    </w:r>
    <w:r>
      <w:rPr>
        <w:rFonts w:ascii="Century" w:eastAsia="ＭＳ 明朝" w:hAnsi="ＭＳ 明朝" w:cs="ＭＳ 明朝"/>
        <w:color w:val="000000"/>
        <w:sz w:val="21"/>
        <w:szCs w:val="21"/>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A0A2B" w14:textId="69B7A6B9"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42</w:t>
    </w:r>
    <w:r>
      <w:rPr>
        <w:rFonts w:ascii="Century" w:eastAsia="ＭＳ 明朝" w:hAnsi="ＭＳ 明朝" w:cs="ＭＳ 明朝"/>
        <w:color w:val="000000"/>
        <w:sz w:val="21"/>
        <w:szCs w:val="21"/>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E0467" w14:textId="746DCC2B"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43</w:t>
    </w:r>
    <w:r>
      <w:rPr>
        <w:rFonts w:ascii="Century" w:eastAsia="ＭＳ 明朝" w:hAnsi="ＭＳ 明朝" w:cs="ＭＳ 明朝"/>
        <w:color w:val="000000"/>
        <w:sz w:val="21"/>
        <w:szCs w:val="21"/>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DA0D" w14:textId="7DFC95A0"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44</w:t>
    </w:r>
    <w:r>
      <w:rPr>
        <w:rFonts w:ascii="Century" w:eastAsia="ＭＳ 明朝" w:hAnsi="ＭＳ 明朝" w:cs="ＭＳ 明朝"/>
        <w:color w:val="000000"/>
        <w:sz w:val="21"/>
        <w:szCs w:val="21"/>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62746" w14:textId="046F1D45"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45</w:t>
    </w:r>
    <w:r>
      <w:rPr>
        <w:rFonts w:ascii="Century" w:eastAsia="ＭＳ 明朝" w:hAnsi="ＭＳ 明朝" w:cs="ＭＳ 明朝"/>
        <w:color w:val="000000"/>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97B0B" w14:textId="7B8D3BC5"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ED47" w14:textId="13518C63"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7B47A" w14:textId="5FDCDA71"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E23EF" w14:textId="5BC9E34E"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85F0B" w14:textId="1334E5C8"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734E2" w14:textId="4B90B493" w:rsidR="00000000" w:rsidRDefault="00921D9E">
    <w:pPr>
      <w:spacing w:line="252" w:lineRule="atLeast"/>
      <w:jc w:val="center"/>
      <w:rPr>
        <w:rFonts w:ascii="Century" w:eastAsia="ＭＳ 明朝" w:hAnsi="ＭＳ 明朝" w:cs="ＭＳ 明朝"/>
        <w:color w:val="000000"/>
        <w:sz w:val="21"/>
        <w:szCs w:val="21"/>
      </w:rPr>
    </w:pP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PAGE</w:instrText>
    </w:r>
    <w:r>
      <w:rPr>
        <w:rFonts w:ascii="Century" w:eastAsia="ＭＳ 明朝" w:hAnsi="ＭＳ 明朝" w:cs="ＭＳ 明朝"/>
        <w:color w:val="000000"/>
        <w:sz w:val="21"/>
        <w:szCs w:val="21"/>
      </w:rPr>
      <w:fldChar w:fldCharType="separate"/>
    </w:r>
    <w:r>
      <w:rPr>
        <w:rFonts w:ascii="Century" w:eastAsia="ＭＳ 明朝" w:hAnsi="ＭＳ 明朝" w:cs="ＭＳ 明朝"/>
        <w:color w:val="000000"/>
        <w:sz w:val="21"/>
        <w:szCs w:val="21"/>
      </w:rPr>
      <w:t>1</w:t>
    </w:r>
    <w:r>
      <w:rPr>
        <w:rFonts w:ascii="Century" w:eastAsia="ＭＳ 明朝" w:hAnsi="ＭＳ 明朝" w:cs="ＭＳ 明朝"/>
        <w:color w:val="000000"/>
        <w:sz w:val="21"/>
        <w:szCs w:val="21"/>
      </w:rPr>
      <w:fldChar w:fldCharType="end"/>
    </w:r>
    <w:r>
      <w:rPr>
        <w:rFonts w:ascii="Century" w:eastAsia="ＭＳ 明朝" w:hAnsi="ＭＳ 明朝" w:cs="ＭＳ 明朝"/>
        <w:color w:val="000000"/>
        <w:sz w:val="21"/>
        <w:szCs w:val="21"/>
      </w:rPr>
      <w:t>/</w:t>
    </w:r>
    <w:r>
      <w:rPr>
        <w:rFonts w:ascii="Century" w:eastAsia="ＭＳ 明朝" w:hAnsi="ＭＳ 明朝" w:cs="ＭＳ 明朝"/>
        <w:color w:val="000000"/>
        <w:sz w:val="21"/>
        <w:szCs w:val="21"/>
      </w:rPr>
      <w:fldChar w:fldCharType="begin"/>
    </w:r>
    <w:r>
      <w:rPr>
        <w:rFonts w:ascii="Century" w:eastAsia="ＭＳ 明朝" w:hAnsi="ＭＳ 明朝" w:cs="ＭＳ 明朝"/>
        <w:color w:val="000000"/>
        <w:sz w:val="21"/>
        <w:szCs w:val="21"/>
      </w:rPr>
      <w:instrText xml:space="preserve"> PAGEREF "last"  </w:instrText>
    </w:r>
    <w:r>
      <w:rPr>
        <w:rFonts w:ascii="Century" w:eastAsia="ＭＳ 明朝" w:hAnsi="ＭＳ 明朝" w:cs="ＭＳ 明朝"/>
        <w:color w:val="000000"/>
        <w:sz w:val="21"/>
        <w:szCs w:val="21"/>
      </w:rPr>
      <w:fldChar w:fldCharType="separate"/>
    </w:r>
    <w:r w:rsidR="00B373B5">
      <w:rPr>
        <w:rFonts w:ascii="Century" w:eastAsia="ＭＳ 明朝" w:hAnsi="ＭＳ 明朝" w:cs="ＭＳ 明朝"/>
        <w:noProof/>
        <w:color w:val="000000"/>
        <w:sz w:val="21"/>
        <w:szCs w:val="21"/>
      </w:rPr>
      <w:t>23</w:t>
    </w:r>
    <w:r>
      <w:rPr>
        <w:rFonts w:ascii="Century" w:eastAsia="ＭＳ 明朝" w:hAnsi="ＭＳ 明朝" w:cs="ＭＳ 明朝"/>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E9299" w14:textId="77777777" w:rsidR="00921D9E" w:rsidRDefault="00921D9E">
      <w:r>
        <w:separator/>
      </w:r>
    </w:p>
  </w:footnote>
  <w:footnote w:type="continuationSeparator" w:id="0">
    <w:p w14:paraId="3DF38B90" w14:textId="77777777" w:rsidR="00921D9E" w:rsidRDefault="00921D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drawingGridHorizontalSpacing w:val="110"/>
  <w:drawingGridVerticalSpacing w:val="488"/>
  <w:displayHorizontalDrawingGridEvery w:val="0"/>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73B5"/>
    <w:rsid w:val="00921D9E"/>
    <w:rsid w:val="00B3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12323B10"/>
  <w14:defaultImageDpi w14:val="0"/>
  <w15:docId w15:val="{C3993132-6DE1-4702-B811-C983BE39B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image" Target="media/image21.png"/><Relationship Id="rId50" Type="http://schemas.openxmlformats.org/officeDocument/2006/relationships/footer" Target="footer23.xml"/><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footer" Target="footer32.xml"/><Relationship Id="rId76" Type="http://schemas.openxmlformats.org/officeDocument/2006/relationships/footer" Target="footer36.xml"/><Relationship Id="rId7" Type="http://schemas.openxmlformats.org/officeDocument/2006/relationships/image" Target="media/image1.png"/><Relationship Id="rId71"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footer" Target="footer6.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footer" Target="footer27.xml"/><Relationship Id="rId66" Type="http://schemas.openxmlformats.org/officeDocument/2006/relationships/footer" Target="footer31.xml"/><Relationship Id="rId74" Type="http://schemas.openxmlformats.org/officeDocument/2006/relationships/footer" Target="footer35.xm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28.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oter" Target="footer20.xml"/><Relationship Id="rId52" Type="http://schemas.openxmlformats.org/officeDocument/2006/relationships/footer" Target="footer24.xml"/><Relationship Id="rId60" Type="http://schemas.openxmlformats.org/officeDocument/2006/relationships/footer" Target="footer28.xm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footer" Target="footer37.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footer" Target="footer22.xml"/><Relationship Id="rId56" Type="http://schemas.openxmlformats.org/officeDocument/2006/relationships/footer" Target="footer26.xml"/><Relationship Id="rId64" Type="http://schemas.openxmlformats.org/officeDocument/2006/relationships/footer" Target="footer30.xml"/><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footer" Target="footer2.xml"/><Relationship Id="rId51" Type="http://schemas.openxmlformats.org/officeDocument/2006/relationships/image" Target="media/image23.png"/><Relationship Id="rId72" Type="http://schemas.openxmlformats.org/officeDocument/2006/relationships/footer" Target="footer34.xm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46" Type="http://schemas.openxmlformats.org/officeDocument/2006/relationships/footer" Target="footer21.xm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footer" Target="footer8.xml"/><Relationship Id="rId41" Type="http://schemas.openxmlformats.org/officeDocument/2006/relationships/image" Target="media/image18.png"/><Relationship Id="rId54" Type="http://schemas.openxmlformats.org/officeDocument/2006/relationships/footer" Target="footer25.xml"/><Relationship Id="rId62" Type="http://schemas.openxmlformats.org/officeDocument/2006/relationships/footer" Target="footer29.xml"/><Relationship Id="rId70" Type="http://schemas.openxmlformats.org/officeDocument/2006/relationships/footer" Target="footer33.xml"/><Relationship Id="rId75" Type="http://schemas.openxmlformats.org/officeDocument/2006/relationships/image" Target="media/image35.png"/><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22.png"/><Relationship Id="rId57"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1031</Words>
  <Characters>5879</Characters>
  <Application>Microsoft Office Word</Application>
  <DocSecurity>0</DocSecurity>
  <Lines>48</Lines>
  <Paragraphs>13</Paragraphs>
  <ScaleCrop>false</ScaleCrop>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村上 賢吾</dc:creator>
  <cp:keywords/>
  <dc:description/>
  <cp:lastModifiedBy>村上 賢吾</cp:lastModifiedBy>
  <cp:revision>2</cp:revision>
  <dcterms:created xsi:type="dcterms:W3CDTF">2022-05-11T04:24:00Z</dcterms:created>
  <dcterms:modified xsi:type="dcterms:W3CDTF">2022-05-11T04:24:00Z</dcterms:modified>
</cp:coreProperties>
</file>