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9A" w:rsidRPr="00A266F0" w:rsidRDefault="00511E8C" w:rsidP="0047015C">
      <w:pPr>
        <w:ind w:firstLineChars="100" w:firstLine="220"/>
        <w:rPr>
          <w:sz w:val="22"/>
          <w:szCs w:val="22"/>
        </w:rPr>
      </w:pPr>
      <w:r>
        <w:rPr>
          <w:rFonts w:hint="eastAsia"/>
          <w:noProof/>
          <w:sz w:val="22"/>
          <w:szCs w:val="22"/>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C739A" w:rsidRPr="00A266F0">
        <w:rPr>
          <w:rFonts w:hint="eastAsia"/>
          <w:sz w:val="22"/>
          <w:szCs w:val="22"/>
        </w:rPr>
        <w:t>このリーフレットでは、障害のある人もない人も共に生きる平和な長崎県づくり条例に関する情報をお届けします。</w:t>
      </w:r>
    </w:p>
    <w:p w:rsidR="003C739A" w:rsidRPr="00A266F0" w:rsidRDefault="003C739A" w:rsidP="001F442E">
      <w:pPr>
        <w:ind w:firstLineChars="99" w:firstLine="218"/>
        <w:rPr>
          <w:rFonts w:hint="eastAsia"/>
          <w:sz w:val="22"/>
          <w:szCs w:val="22"/>
        </w:rPr>
      </w:pPr>
      <w:r w:rsidRPr="00A266F0">
        <w:rPr>
          <w:rFonts w:hint="eastAsia"/>
          <w:sz w:val="22"/>
          <w:szCs w:val="22"/>
        </w:rPr>
        <w:t>切抜きのある表面右下、左下のほか、裏面の左下、右下の</w:t>
      </w:r>
      <w:r w:rsidRPr="00A266F0">
        <w:rPr>
          <w:rFonts w:ascii="ＭＳ 明朝" w:hAnsi="ＭＳ 明朝" w:hint="eastAsia"/>
          <w:sz w:val="22"/>
          <w:szCs w:val="22"/>
        </w:rPr>
        <w:t>４</w:t>
      </w:r>
      <w:r w:rsidRPr="00A266F0">
        <w:rPr>
          <w:rFonts w:hint="eastAsia"/>
          <w:sz w:val="22"/>
          <w:szCs w:val="22"/>
        </w:rPr>
        <w:t>箇所に音声コードを挿入しています。</w:t>
      </w:r>
    </w:p>
    <w:p w:rsidR="003C739A" w:rsidRPr="00A266F0" w:rsidRDefault="003C739A" w:rsidP="003C739A">
      <w:pPr>
        <w:ind w:firstLineChars="98" w:firstLine="216"/>
        <w:rPr>
          <w:sz w:val="22"/>
          <w:szCs w:val="22"/>
        </w:rPr>
      </w:pPr>
      <w:r>
        <w:rPr>
          <w:rFonts w:hint="eastAsia"/>
          <w:sz w:val="22"/>
          <w:szCs w:val="22"/>
        </w:rPr>
        <w:t>長崎県では、</w:t>
      </w:r>
      <w:r w:rsidRPr="00A266F0">
        <w:rPr>
          <w:rFonts w:hint="eastAsia"/>
          <w:sz w:val="22"/>
          <w:szCs w:val="22"/>
        </w:rPr>
        <w:t>障害のあるなしにかかわらず、誰もがあらゆる社会活動に参加することのできる</w:t>
      </w:r>
      <w:r w:rsidRPr="00B1070F">
        <w:rPr>
          <w:rFonts w:hint="eastAsia"/>
          <w:sz w:val="22"/>
          <w:szCs w:val="22"/>
        </w:rPr>
        <w:t>共生社会</w:t>
      </w:r>
      <w:r w:rsidRPr="00A266F0">
        <w:rPr>
          <w:rFonts w:hint="eastAsia"/>
          <w:sz w:val="22"/>
          <w:szCs w:val="22"/>
        </w:rPr>
        <w:t>の実現を目指して、障害のある人に対する差別を禁止し、差別をなくすための施策を推進するための事項などを定めた障害のある人もない人も共に生きる平和な長崎県づくり条例</w:t>
      </w:r>
      <w:r>
        <w:rPr>
          <w:rFonts w:hint="eastAsia"/>
          <w:sz w:val="22"/>
          <w:szCs w:val="22"/>
        </w:rPr>
        <w:t>が制定されています。</w:t>
      </w:r>
    </w:p>
    <w:p w:rsidR="001F442E" w:rsidRPr="00A266F0" w:rsidRDefault="003C739A" w:rsidP="001F442E">
      <w:pPr>
        <w:ind w:firstLineChars="99" w:firstLine="218"/>
        <w:rPr>
          <w:rFonts w:hint="eastAsia"/>
          <w:sz w:val="22"/>
          <w:szCs w:val="22"/>
        </w:rPr>
      </w:pPr>
      <w:r w:rsidRPr="00A266F0">
        <w:rPr>
          <w:sz w:val="22"/>
          <w:szCs w:val="22"/>
        </w:rPr>
        <w:t>障害</w:t>
      </w:r>
      <w:r w:rsidRPr="00A266F0">
        <w:rPr>
          <w:rFonts w:hint="eastAsia"/>
          <w:sz w:val="22"/>
          <w:szCs w:val="22"/>
        </w:rPr>
        <w:t>のある</w:t>
      </w:r>
      <w:r w:rsidRPr="00A266F0">
        <w:rPr>
          <w:sz w:val="22"/>
          <w:szCs w:val="22"/>
        </w:rPr>
        <w:t>人</w:t>
      </w:r>
      <w:r w:rsidRPr="00A266F0">
        <w:rPr>
          <w:rFonts w:hint="eastAsia"/>
          <w:sz w:val="22"/>
          <w:szCs w:val="22"/>
        </w:rPr>
        <w:t>に</w:t>
      </w:r>
      <w:r w:rsidRPr="00A266F0">
        <w:rPr>
          <w:sz w:val="22"/>
          <w:szCs w:val="22"/>
        </w:rPr>
        <w:t>対</w:t>
      </w:r>
      <w:r w:rsidRPr="00A266F0">
        <w:rPr>
          <w:rFonts w:hint="eastAsia"/>
          <w:sz w:val="22"/>
          <w:szCs w:val="22"/>
        </w:rPr>
        <w:t>する</w:t>
      </w:r>
      <w:r w:rsidRPr="00A266F0">
        <w:rPr>
          <w:sz w:val="22"/>
          <w:szCs w:val="22"/>
        </w:rPr>
        <w:t>差別</w:t>
      </w:r>
      <w:r w:rsidRPr="00A266F0">
        <w:rPr>
          <w:rFonts w:hint="eastAsia"/>
          <w:sz w:val="22"/>
          <w:szCs w:val="22"/>
        </w:rPr>
        <w:t>をなくすことを</w:t>
      </w:r>
      <w:r w:rsidRPr="00A266F0">
        <w:rPr>
          <w:sz w:val="22"/>
          <w:szCs w:val="22"/>
        </w:rPr>
        <w:t>通</w:t>
      </w:r>
      <w:r w:rsidRPr="00A266F0">
        <w:rPr>
          <w:rFonts w:hint="eastAsia"/>
          <w:sz w:val="22"/>
          <w:szCs w:val="22"/>
        </w:rPr>
        <w:t>じて、</w:t>
      </w:r>
      <w:r w:rsidRPr="007319D0">
        <w:rPr>
          <w:rFonts w:hint="eastAsia"/>
          <w:sz w:val="22"/>
          <w:szCs w:val="22"/>
        </w:rPr>
        <w:t>共に生きる</w:t>
      </w:r>
      <w:r w:rsidRPr="00A266F0">
        <w:rPr>
          <w:sz w:val="22"/>
          <w:szCs w:val="22"/>
        </w:rPr>
        <w:t>平和</w:t>
      </w:r>
      <w:r w:rsidRPr="00A266F0">
        <w:rPr>
          <w:rFonts w:hint="eastAsia"/>
          <w:sz w:val="22"/>
          <w:szCs w:val="22"/>
        </w:rPr>
        <w:t>な</w:t>
      </w:r>
      <w:r w:rsidRPr="00A266F0">
        <w:rPr>
          <w:sz w:val="22"/>
          <w:szCs w:val="22"/>
        </w:rPr>
        <w:t>長崎県</w:t>
      </w:r>
      <w:r w:rsidRPr="00A266F0">
        <w:rPr>
          <w:rFonts w:hint="eastAsia"/>
          <w:sz w:val="22"/>
          <w:szCs w:val="22"/>
        </w:rPr>
        <w:t>づくりを</w:t>
      </w:r>
      <w:r w:rsidRPr="00A266F0">
        <w:rPr>
          <w:sz w:val="22"/>
          <w:szCs w:val="22"/>
        </w:rPr>
        <w:t>進</w:t>
      </w:r>
      <w:r w:rsidRPr="00A266F0">
        <w:rPr>
          <w:rFonts w:hint="eastAsia"/>
          <w:sz w:val="22"/>
          <w:szCs w:val="22"/>
        </w:rPr>
        <w:t>めていきましょう。</w:t>
      </w:r>
    </w:p>
    <w:p w:rsidR="003C739A" w:rsidRPr="001F442E" w:rsidRDefault="003C739A" w:rsidP="001F442E">
      <w:pPr>
        <w:ind w:firstLineChars="99" w:firstLine="218"/>
        <w:rPr>
          <w:rFonts w:ascii="ＭＳ 明朝" w:hAnsi="ＭＳ 明朝" w:hint="eastAsia"/>
          <w:sz w:val="22"/>
          <w:szCs w:val="22"/>
        </w:rPr>
      </w:pPr>
      <w:r w:rsidRPr="00A266F0">
        <w:rPr>
          <w:rFonts w:hint="eastAsia"/>
          <w:sz w:val="22"/>
          <w:szCs w:val="22"/>
        </w:rPr>
        <w:t>この条例では、</w:t>
      </w:r>
      <w:r w:rsidRPr="00A266F0">
        <w:rPr>
          <w:rFonts w:ascii="ＭＳ 明朝" w:hAnsi="ＭＳ 明朝" w:hint="eastAsia"/>
          <w:sz w:val="22"/>
          <w:szCs w:val="22"/>
        </w:rPr>
        <w:t>身体障害、知的障害、精神障害、発達障害、難病を原因とする障害など、心身の機能の障害があり、これらの障害と社会的障壁によって、継続的または断続的に日常生活や社会生活に相当な制限を受ける状態にある人を障害のある人と定義しています。</w:t>
      </w:r>
    </w:p>
    <w:p w:rsidR="003C739A" w:rsidRPr="00A266F0" w:rsidRDefault="003C739A" w:rsidP="003C739A">
      <w:pPr>
        <w:ind w:firstLineChars="99" w:firstLine="218"/>
        <w:rPr>
          <w:sz w:val="22"/>
          <w:szCs w:val="22"/>
        </w:rPr>
      </w:pPr>
      <w:r w:rsidRPr="00A266F0">
        <w:rPr>
          <w:rFonts w:hint="eastAsia"/>
          <w:sz w:val="22"/>
          <w:szCs w:val="22"/>
        </w:rPr>
        <w:t>また、障害のある人に対する差別を、特別な事情がないのに、</w:t>
      </w:r>
      <w:r w:rsidR="00A15F85">
        <w:rPr>
          <w:rFonts w:hint="eastAsia"/>
          <w:sz w:val="22"/>
          <w:szCs w:val="22"/>
        </w:rPr>
        <w:t>不均等待遇</w:t>
      </w:r>
      <w:r w:rsidRPr="00A266F0">
        <w:rPr>
          <w:rFonts w:hint="eastAsia"/>
          <w:sz w:val="22"/>
          <w:szCs w:val="22"/>
        </w:rPr>
        <w:t>を行うこと及び合理的配慮を怠ることと定義し、公的機関をはじめ、企業や団体、個人など、全ての人に対して障害のある人に対する差別の禁止</w:t>
      </w:r>
      <w:r>
        <w:rPr>
          <w:rFonts w:hint="eastAsia"/>
          <w:sz w:val="22"/>
          <w:szCs w:val="22"/>
        </w:rPr>
        <w:t>をもと</w:t>
      </w:r>
      <w:r w:rsidRPr="00A266F0">
        <w:rPr>
          <w:rFonts w:hint="eastAsia"/>
          <w:sz w:val="22"/>
          <w:szCs w:val="22"/>
        </w:rPr>
        <w:t>めています。</w:t>
      </w:r>
    </w:p>
    <w:p w:rsidR="003C739A" w:rsidRPr="00A266F0" w:rsidRDefault="003C739A" w:rsidP="00A15F85">
      <w:pPr>
        <w:ind w:firstLineChars="100" w:firstLine="220"/>
        <w:rPr>
          <w:sz w:val="22"/>
          <w:szCs w:val="22"/>
        </w:rPr>
      </w:pPr>
      <w:r w:rsidRPr="00A266F0">
        <w:rPr>
          <w:rFonts w:hint="eastAsia"/>
          <w:sz w:val="22"/>
          <w:szCs w:val="22"/>
        </w:rPr>
        <w:t>不均等待遇とは、特別な事情がないのに、障害や障害に関連することを理由として、区別、排除、制限をしたり、条件を課すなど、障害のない人と異なる取扱いをすることをいいます。</w:t>
      </w:r>
    </w:p>
    <w:p w:rsidR="00545FF9" w:rsidRDefault="003C739A" w:rsidP="00A15F85">
      <w:pPr>
        <w:ind w:firstLineChars="100" w:firstLine="220"/>
        <w:rPr>
          <w:sz w:val="22"/>
          <w:szCs w:val="22"/>
        </w:rPr>
      </w:pPr>
      <w:bookmarkStart w:id="0" w:name="_GoBack"/>
      <w:bookmarkEnd w:id="0"/>
      <w:r>
        <w:rPr>
          <w:rFonts w:hint="eastAsia"/>
          <w:sz w:val="22"/>
          <w:szCs w:val="22"/>
        </w:rPr>
        <w:t>合理的配慮とは、障害のある人が障害のない人と同等の</w:t>
      </w:r>
      <w:r w:rsidRPr="00A266F0">
        <w:rPr>
          <w:rFonts w:hint="eastAsia"/>
          <w:sz w:val="22"/>
          <w:szCs w:val="22"/>
        </w:rPr>
        <w:t>権利を行使したり、障害のない人と同等の機会や待遇を受け</w:t>
      </w:r>
      <w:r w:rsidR="004A34E7">
        <w:rPr>
          <w:rFonts w:hint="eastAsia"/>
          <w:sz w:val="22"/>
          <w:szCs w:val="22"/>
        </w:rPr>
        <w:t>るために必要な現状の変更や調整を行うことをいい、障害のある人の求め</w:t>
      </w:r>
      <w:r w:rsidRPr="00A266F0">
        <w:rPr>
          <w:rFonts w:hint="eastAsia"/>
          <w:sz w:val="22"/>
          <w:szCs w:val="22"/>
        </w:rPr>
        <w:t>があった場合に、特別な事情がないのにこれを怠ると差別に当たります。</w:t>
      </w:r>
    </w:p>
    <w:p w:rsidR="005D2E65" w:rsidRPr="0047015C" w:rsidRDefault="005D2E65" w:rsidP="003C739A">
      <w:pPr>
        <w:rPr>
          <w:szCs w:val="21"/>
        </w:rPr>
      </w:pPr>
    </w:p>
    <w:p w:rsidR="0047015C" w:rsidRDefault="0047015C" w:rsidP="003C739A">
      <w:pPr>
        <w:rPr>
          <w:szCs w:val="21"/>
        </w:rPr>
      </w:pPr>
    </w:p>
    <w:p w:rsidR="0047015C" w:rsidRDefault="0047015C" w:rsidP="003C739A">
      <w:pPr>
        <w:rPr>
          <w:szCs w:val="21"/>
        </w:rPr>
      </w:pPr>
    </w:p>
    <w:p w:rsidR="0047015C" w:rsidRDefault="0047015C" w:rsidP="003C739A">
      <w:pPr>
        <w:rPr>
          <w:szCs w:val="21"/>
        </w:rPr>
      </w:pPr>
    </w:p>
    <w:p w:rsidR="0047015C" w:rsidRDefault="0047015C" w:rsidP="003C739A">
      <w:pPr>
        <w:rPr>
          <w:szCs w:val="21"/>
        </w:rPr>
      </w:pPr>
    </w:p>
    <w:p w:rsidR="0047015C" w:rsidRDefault="0047015C" w:rsidP="003C739A">
      <w:pPr>
        <w:rPr>
          <w:szCs w:val="21"/>
        </w:rPr>
      </w:pPr>
    </w:p>
    <w:p w:rsidR="0047015C" w:rsidRDefault="0047015C" w:rsidP="003C739A">
      <w:pPr>
        <w:rPr>
          <w:szCs w:val="21"/>
        </w:rPr>
      </w:pPr>
    </w:p>
    <w:p w:rsidR="0047015C" w:rsidRDefault="0047015C" w:rsidP="003C739A">
      <w:pPr>
        <w:rPr>
          <w:szCs w:val="21"/>
        </w:rPr>
      </w:pPr>
    </w:p>
    <w:sectPr w:rsidR="004701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9A"/>
    <w:rsid w:val="001F442E"/>
    <w:rsid w:val="003134AC"/>
    <w:rsid w:val="003C739A"/>
    <w:rsid w:val="0047015C"/>
    <w:rsid w:val="004A34E7"/>
    <w:rsid w:val="00511E8C"/>
    <w:rsid w:val="00545FF9"/>
    <w:rsid w:val="005D2E65"/>
    <w:rsid w:val="006A64BA"/>
    <w:rsid w:val="00A15F85"/>
    <w:rsid w:val="00A71017"/>
    <w:rsid w:val="00F0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A76D87"/>
  <w15:chartTrackingRefBased/>
  <w15:docId w15:val="{CE7FA427-6152-4FD9-9750-2155D050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E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1E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山禄 三恵子</dc:creator>
  <cp:keywords/>
  <dc:description/>
  <cp:lastModifiedBy>川原 智美</cp:lastModifiedBy>
  <cp:revision>7</cp:revision>
  <cp:lastPrinted>2018-06-22T02:51:00Z</cp:lastPrinted>
  <dcterms:created xsi:type="dcterms:W3CDTF">2018-06-22T00:53:00Z</dcterms:created>
  <dcterms:modified xsi:type="dcterms:W3CDTF">2020-12-25T01:13:00Z</dcterms:modified>
</cp:coreProperties>
</file>