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A21" w:rsidRDefault="00C37083">
      <w:r w:rsidRPr="00C37083">
        <w:rPr>
          <w:rFonts w:hint="eastAsia"/>
          <w:noProof/>
        </w:rPr>
        <w:drawing>
          <wp:inline distT="0" distB="0" distL="0" distR="0">
            <wp:extent cx="8351520" cy="351679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351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6C9">
        <w:rPr>
          <w:rFonts w:hint="eastAsia"/>
        </w:rPr>
        <w:t xml:space="preserve">　　</w:t>
      </w:r>
    </w:p>
    <w:p w:rsidR="00343599" w:rsidRPr="00877048" w:rsidRDefault="00877048">
      <w:pPr>
        <w:rPr>
          <w:rFonts w:ascii="HGPｺﾞｼｯｸM" w:eastAsia="HGPｺﾞｼｯｸM"/>
          <w:sz w:val="24"/>
          <w:szCs w:val="24"/>
        </w:rPr>
      </w:pPr>
      <w:r w:rsidRPr="00877048">
        <w:rPr>
          <w:rFonts w:ascii="HGPｺﾞｼｯｸM" w:eastAsia="HGPｺﾞｼｯｸM" w:hint="eastAsia"/>
          <w:sz w:val="24"/>
          <w:szCs w:val="24"/>
        </w:rPr>
        <w:t>例：特別養護老人ホームの入所者における利用者負担額(月額)</w:t>
      </w:r>
      <w:r w:rsidR="00C2746A">
        <w:rPr>
          <w:rFonts w:ascii="HGPｺﾞｼｯｸM" w:eastAsia="HGPｺﾞｼｯｸM" w:hint="eastAsia"/>
          <w:sz w:val="24"/>
          <w:szCs w:val="24"/>
        </w:rPr>
        <w:t>比較表</w:t>
      </w:r>
      <w:r w:rsidR="007F26C9" w:rsidRPr="00877048">
        <w:rPr>
          <w:rFonts w:ascii="HGPｺﾞｼｯｸM" w:eastAsia="HGPｺﾞｼｯｸM" w:hint="eastAsia"/>
          <w:sz w:val="24"/>
          <w:szCs w:val="24"/>
        </w:rPr>
        <w:t xml:space="preserve">　</w:t>
      </w:r>
      <w:r w:rsidR="00456A21" w:rsidRPr="00877048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="00CA2755" w:rsidRPr="0087704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</w:t>
      </w:r>
      <w:r w:rsidR="00456A21" w:rsidRPr="0087704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　</w:t>
      </w:r>
    </w:p>
    <w:p w:rsidR="00877048" w:rsidRDefault="00C37083">
      <w:r w:rsidRPr="00C37083">
        <w:rPr>
          <w:rFonts w:hint="eastAsia"/>
          <w:noProof/>
        </w:rPr>
        <w:drawing>
          <wp:inline distT="0" distB="0" distL="0" distR="0">
            <wp:extent cx="8351520" cy="1311396"/>
            <wp:effectExtent l="0" t="0" r="0" b="317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131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6C9">
        <w:rPr>
          <w:rFonts w:hint="eastAsia"/>
        </w:rPr>
        <w:t xml:space="preserve">　　</w:t>
      </w:r>
    </w:p>
    <w:p w:rsidR="00CA7A04" w:rsidRDefault="00CA7A04" w:rsidP="0010536A">
      <w:pPr>
        <w:spacing w:line="300" w:lineRule="exact"/>
        <w:ind w:leftChars="-339" w:left="-712" w:rightChars="-622" w:right="-1306" w:firstLineChars="270" w:firstLine="567"/>
        <w:rPr>
          <w:rFonts w:ascii="HGPｺﾞｼｯｸM" w:eastAsia="HGPｺﾞｼｯｸM" w:hAnsi="HG丸ｺﾞｼｯｸM-PRO"/>
        </w:rPr>
      </w:pPr>
      <w:r>
        <w:rPr>
          <w:rFonts w:ascii="HGPｺﾞｼｯｸM" w:eastAsia="HGPｺﾞｼｯｸM" w:hAnsi="HG丸ｺﾞｼｯｸM-PRO" w:hint="eastAsia"/>
        </w:rPr>
        <w:t>注１）第４階層以上の「介護報酬一割負担額」は、要介護度５の人が、利用した場合であり、要介護度により異なります。</w:t>
      </w:r>
    </w:p>
    <w:p w:rsidR="0010536A" w:rsidRPr="0010536A" w:rsidRDefault="0010536A" w:rsidP="0010536A">
      <w:pPr>
        <w:spacing w:line="300" w:lineRule="exact"/>
        <w:ind w:leftChars="-339" w:left="-712" w:rightChars="-622" w:right="-1306" w:firstLineChars="270" w:firstLine="567"/>
        <w:rPr>
          <w:rFonts w:ascii="HGPｺﾞｼｯｸM" w:eastAsia="HGPｺﾞｼｯｸM" w:hAnsi="HG丸ｺﾞｼｯｸM-PRO"/>
        </w:rPr>
      </w:pPr>
      <w:r w:rsidRPr="0010536A">
        <w:rPr>
          <w:rFonts w:ascii="HGPｺﾞｼｯｸM" w:eastAsia="HGPｺﾞｼｯｸM" w:hAnsi="HG丸ｺﾞｼｯｸM-PRO" w:hint="eastAsia"/>
        </w:rPr>
        <w:t>注</w:t>
      </w:r>
      <w:r w:rsidR="00CA7A04">
        <w:rPr>
          <w:rFonts w:ascii="HGPｺﾞｼｯｸM" w:eastAsia="HGPｺﾞｼｯｸM" w:hAnsi="HG丸ｺﾞｼｯｸM-PRO" w:hint="eastAsia"/>
        </w:rPr>
        <w:t>２</w:t>
      </w:r>
      <w:r w:rsidRPr="0010536A">
        <w:rPr>
          <w:rFonts w:ascii="HGPｺﾞｼｯｸM" w:eastAsia="HGPｺﾞｼｯｸM" w:hAnsi="HG丸ｺﾞｼｯｸM-PRO" w:hint="eastAsia"/>
        </w:rPr>
        <w:t>）介護保険における所得階層について</w:t>
      </w:r>
    </w:p>
    <w:p w:rsidR="0010536A" w:rsidRPr="0010536A" w:rsidRDefault="0010536A" w:rsidP="0010536A">
      <w:pPr>
        <w:spacing w:line="300" w:lineRule="exact"/>
        <w:ind w:leftChars="-339" w:left="-712" w:rightChars="-622" w:right="-1306" w:firstLineChars="270" w:firstLine="567"/>
        <w:rPr>
          <w:rFonts w:ascii="HGPｺﾞｼｯｸM" w:eastAsia="HGPｺﾞｼｯｸM" w:hAnsi="HG丸ｺﾞｼｯｸM-PRO"/>
        </w:rPr>
      </w:pPr>
      <w:r w:rsidRPr="0010536A">
        <w:rPr>
          <w:rFonts w:ascii="HGPｺﾞｼｯｸM" w:eastAsia="HGPｺﾞｼｯｸM" w:hAnsi="HG丸ｺﾞｼｯｸM-PRO" w:hint="eastAsia"/>
        </w:rPr>
        <w:t>・第1段階　　：　①本人及び世帯全員が住民税非課税であって、老齢福祉年金の受給者　②生活保護受給者</w:t>
      </w:r>
    </w:p>
    <w:p w:rsidR="0010536A" w:rsidRPr="0010536A" w:rsidRDefault="0010536A" w:rsidP="0010536A">
      <w:pPr>
        <w:spacing w:line="300" w:lineRule="exact"/>
        <w:ind w:leftChars="-339" w:left="-712" w:rightChars="-622" w:right="-1306" w:firstLineChars="270" w:firstLine="567"/>
        <w:rPr>
          <w:rFonts w:ascii="HGPｺﾞｼｯｸM" w:eastAsia="HGPｺﾞｼｯｸM" w:hAnsi="HG丸ｺﾞｼｯｸM-PRO"/>
        </w:rPr>
      </w:pPr>
      <w:r w:rsidRPr="0010536A">
        <w:rPr>
          <w:rFonts w:ascii="HGPｺﾞｼｯｸM" w:eastAsia="HGPｺﾞｼｯｸM" w:hAnsi="HG丸ｺﾞｼｯｸM-PRO" w:hint="eastAsia"/>
        </w:rPr>
        <w:t>・第2段階　　：　本人及び世帯全員が住民税非課税で、合計所得金額＋課税年金収入額が８０万円以下の方</w:t>
      </w:r>
    </w:p>
    <w:p w:rsidR="0010536A" w:rsidRPr="0010536A" w:rsidRDefault="0010536A" w:rsidP="0010536A">
      <w:pPr>
        <w:spacing w:line="300" w:lineRule="exact"/>
        <w:ind w:leftChars="-339" w:left="-712" w:rightChars="-622" w:right="-1306" w:firstLineChars="270" w:firstLine="567"/>
        <w:rPr>
          <w:rFonts w:ascii="HGPｺﾞｼｯｸM" w:eastAsia="HGPｺﾞｼｯｸM" w:hAnsi="HG丸ｺﾞｼｯｸM-PRO"/>
        </w:rPr>
      </w:pPr>
      <w:r w:rsidRPr="0010536A">
        <w:rPr>
          <w:rFonts w:ascii="HGPｺﾞｼｯｸM" w:eastAsia="HGPｺﾞｼｯｸM" w:hAnsi="HG丸ｺﾞｼｯｸM-PRO" w:hint="eastAsia"/>
        </w:rPr>
        <w:t>・第3段階　　：　本人及び世帯全員が住民税非課税で、第2段階以外</w:t>
      </w:r>
    </w:p>
    <w:p w:rsidR="0010536A" w:rsidRPr="0010536A" w:rsidRDefault="0010536A" w:rsidP="0010536A">
      <w:pPr>
        <w:spacing w:line="300" w:lineRule="exact"/>
        <w:ind w:leftChars="-339" w:left="-712" w:rightChars="-622" w:right="-1306" w:firstLineChars="270" w:firstLine="567"/>
        <w:rPr>
          <w:rFonts w:ascii="HGPｺﾞｼｯｸM" w:eastAsia="HGPｺﾞｼｯｸM" w:hAnsi="HG丸ｺﾞｼｯｸM-PRO"/>
        </w:rPr>
      </w:pPr>
      <w:r w:rsidRPr="0010536A">
        <w:rPr>
          <w:rFonts w:ascii="HGPｺﾞｼｯｸM" w:eastAsia="HGPｺﾞｼｯｸM" w:hAnsi="HG丸ｺﾞｼｯｸM-PRO" w:hint="eastAsia"/>
        </w:rPr>
        <w:t>・第4段階以上：　上記以外で、合計所得金額により</w:t>
      </w:r>
      <w:r w:rsidR="0017285A">
        <w:rPr>
          <w:rFonts w:ascii="HGPｺﾞｼｯｸM" w:eastAsia="HGPｺﾞｼｯｸM" w:hAnsi="HG丸ｺﾞｼｯｸM-PRO" w:hint="eastAsia"/>
        </w:rPr>
        <w:t>段階は</w:t>
      </w:r>
      <w:r w:rsidRPr="0010536A">
        <w:rPr>
          <w:rFonts w:ascii="HGPｺﾞｼｯｸM" w:eastAsia="HGPｺﾞｼｯｸM" w:hAnsi="HG丸ｺﾞｼｯｸM-PRO" w:hint="eastAsia"/>
        </w:rPr>
        <w:t>異</w:t>
      </w:r>
      <w:r w:rsidR="0017285A">
        <w:rPr>
          <w:rFonts w:ascii="HGPｺﾞｼｯｸM" w:eastAsia="HGPｺﾞｼｯｸM" w:hAnsi="HG丸ｺﾞｼｯｸM-PRO" w:hint="eastAsia"/>
        </w:rPr>
        <w:t>なります。</w:t>
      </w:r>
    </w:p>
    <w:p w:rsidR="0017285A" w:rsidRDefault="0017285A" w:rsidP="0017285A">
      <w:pPr>
        <w:spacing w:line="300" w:lineRule="exact"/>
        <w:ind w:leftChars="-339" w:left="-712" w:rightChars="-622" w:right="-1306" w:firstLineChars="270" w:firstLine="567"/>
        <w:rPr>
          <w:rFonts w:ascii="HG丸ｺﾞｼｯｸM-PRO" w:eastAsia="HG丸ｺﾞｼｯｸM-PRO" w:hAnsi="HG丸ｺﾞｼｯｸM-PRO"/>
        </w:rPr>
      </w:pPr>
    </w:p>
    <w:p w:rsidR="0017285A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46BFE" wp14:editId="6ECFEA01">
                <wp:simplePos x="0" y="0"/>
                <wp:positionH relativeFrom="column">
                  <wp:posOffset>-118111</wp:posOffset>
                </wp:positionH>
                <wp:positionV relativeFrom="paragraph">
                  <wp:posOffset>50165</wp:posOffset>
                </wp:positionV>
                <wp:extent cx="3590925" cy="3619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361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BF454" id="角丸四角形 2" o:spid="_x0000_s1026" style="position:absolute;left:0;text-align:left;margin-left:-9.3pt;margin-top:3.95pt;width:282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" filled="f" strokecolor="windowText" strokeweight="1pt">
                <v:stroke joinstyle="miter"/>
              </v:roundrect>
            </w:pict>
          </mc:Fallback>
        </mc:AlternateContent>
      </w:r>
    </w:p>
    <w:p w:rsidR="0017285A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複数人</w:t>
      </w:r>
      <w:r w:rsidR="0071521B">
        <w:rPr>
          <w:rFonts w:ascii="HG丸ｺﾞｼｯｸM-PRO" w:eastAsia="HG丸ｺﾞｼｯｸM-PRO" w:hAnsi="HG丸ｺﾞｼｯｸM-PRO" w:hint="eastAsia"/>
          <w:sz w:val="28"/>
          <w:szCs w:val="28"/>
        </w:rPr>
        <w:t>（２～４人）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ひと部屋(多床室)とは</w:t>
      </w:r>
    </w:p>
    <w:p w:rsidR="0017285A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</w:p>
    <w:p w:rsidR="0017285A" w:rsidRPr="004C08CB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</w:p>
    <w:p w:rsidR="0017285A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一部屋２人～4人を定員とし、施設全体により集団でお世話するものです。</w:t>
      </w:r>
    </w:p>
    <w:p w:rsidR="0017285A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（良い点）</w:t>
      </w:r>
    </w:p>
    <w:p w:rsidR="0017285A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・ユニット型の部屋に比べ、部屋代が安い。(別</w:t>
      </w:r>
      <w:r w:rsidR="00343599">
        <w:rPr>
          <w:rFonts w:ascii="HG丸ｺﾞｼｯｸM-PRO" w:eastAsia="HG丸ｺﾞｼｯｸM-PRO" w:hAnsi="HG丸ｺﾞｼｯｸM-PRO" w:hint="eastAsia"/>
          <w:sz w:val="28"/>
          <w:szCs w:val="28"/>
        </w:rPr>
        <w:t>表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のとおりです。)</w:t>
      </w:r>
    </w:p>
    <w:p w:rsidR="0017285A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・同室の方がいま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すので、孤独感や寂しさがない。</w:t>
      </w:r>
    </w:p>
    <w:p w:rsidR="0017285A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・同室の方がいますので、突然の発作や変事に気づきやすい。</w:t>
      </w:r>
    </w:p>
    <w:p w:rsidR="0017285A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・自分の面会者が少なくても、同室の方の面会者との会話も楽しむことができる。</w:t>
      </w:r>
    </w:p>
    <w:p w:rsidR="0017285A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（悪い点）</w:t>
      </w:r>
    </w:p>
    <w:p w:rsidR="0017285A" w:rsidRPr="00D20DE4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D20DE4">
        <w:rPr>
          <w:rFonts w:ascii="HG丸ｺﾞｼｯｸM-PRO" w:eastAsia="HG丸ｺﾞｼｯｸM-PRO" w:hAnsi="HG丸ｺﾞｼｯｸM-PRO" w:hint="eastAsia"/>
          <w:sz w:val="28"/>
          <w:szCs w:val="28"/>
        </w:rPr>
        <w:t>就寝時、他の人が起きることやケアを受ける</w:t>
      </w:r>
      <w:r w:rsidR="00C37083" w:rsidRPr="00D20DE4">
        <w:rPr>
          <w:rFonts w:ascii="HG丸ｺﾞｼｯｸM-PRO" w:eastAsia="HG丸ｺﾞｼｯｸM-PRO" w:hAnsi="HG丸ｺﾞｼｯｸM-PRO" w:hint="eastAsia"/>
          <w:sz w:val="28"/>
          <w:szCs w:val="28"/>
        </w:rPr>
        <w:t>こと</w:t>
      </w:r>
      <w:r w:rsidRPr="00D20DE4">
        <w:rPr>
          <w:rFonts w:ascii="HG丸ｺﾞｼｯｸM-PRO" w:eastAsia="HG丸ｺﾞｼｯｸM-PRO" w:hAnsi="HG丸ｺﾞｼｯｸM-PRO" w:hint="eastAsia"/>
          <w:sz w:val="28"/>
          <w:szCs w:val="28"/>
        </w:rPr>
        <w:t>で目が覚める。</w:t>
      </w:r>
    </w:p>
    <w:p w:rsidR="0017285A" w:rsidRPr="00D20DE4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  <w:r w:rsidRPr="00D20DE4">
        <w:rPr>
          <w:rFonts w:ascii="HG丸ｺﾞｼｯｸM-PRO" w:eastAsia="HG丸ｺﾞｼｯｸM-PRO" w:hAnsi="HG丸ｺﾞｼｯｸM-PRO" w:hint="eastAsia"/>
          <w:sz w:val="28"/>
          <w:szCs w:val="28"/>
        </w:rPr>
        <w:t>・おむつ交換時の臭気が部屋中に漏れる場合がある。</w:t>
      </w:r>
    </w:p>
    <w:p w:rsidR="0017285A" w:rsidRPr="00D20DE4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  <w:r w:rsidRPr="00D20DE4">
        <w:rPr>
          <w:rFonts w:ascii="HG丸ｺﾞｼｯｸM-PRO" w:eastAsia="HG丸ｺﾞｼｯｸM-PRO" w:hAnsi="HG丸ｺﾞｼｯｸM-PRO" w:hint="eastAsia"/>
          <w:sz w:val="28"/>
          <w:szCs w:val="28"/>
        </w:rPr>
        <w:t>・家族の訪問時、同室者に気兼ねして自由に会話ができない場合がある。</w:t>
      </w:r>
    </w:p>
    <w:p w:rsidR="0017285A" w:rsidRPr="00D20DE4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  <w:r w:rsidRPr="00D20DE4">
        <w:rPr>
          <w:rFonts w:ascii="HG丸ｺﾞｼｯｸM-PRO" w:eastAsia="HG丸ｺﾞｼｯｸM-PRO" w:hAnsi="HG丸ｺﾞｼｯｸM-PRO" w:hint="eastAsia"/>
          <w:sz w:val="28"/>
          <w:szCs w:val="28"/>
        </w:rPr>
        <w:t>・複数人同室のため、インフルエンザ等の感染症が、うつる可能性が高くなる。</w:t>
      </w:r>
    </w:p>
    <w:p w:rsidR="0017285A" w:rsidRPr="00D20DE4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</w:p>
    <w:p w:rsidR="0017285A" w:rsidRPr="00D20DE4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</w:p>
    <w:p w:rsidR="0017285A" w:rsidRPr="00D20DE4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  <w:r w:rsidRPr="00D20DE4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0C999" wp14:editId="34A2DCAE">
                <wp:simplePos x="0" y="0"/>
                <wp:positionH relativeFrom="column">
                  <wp:posOffset>-60960</wp:posOffset>
                </wp:positionH>
                <wp:positionV relativeFrom="paragraph">
                  <wp:posOffset>69215</wp:posOffset>
                </wp:positionV>
                <wp:extent cx="2657475" cy="3810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81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34FF0A" id="角丸四角形 3" o:spid="_x0000_s1026" style="position:absolute;left:0;text-align:left;margin-left:-4.8pt;margin-top:5.45pt;width:209.25pt;height:3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" filled="f" strokecolor="windowText" strokeweight="1pt">
                <v:stroke joinstyle="miter"/>
              </v:roundrect>
            </w:pict>
          </mc:Fallback>
        </mc:AlternateContent>
      </w:r>
    </w:p>
    <w:p w:rsidR="0017285A" w:rsidRPr="00D20DE4" w:rsidRDefault="0017285A" w:rsidP="0017285A">
      <w:pPr>
        <w:spacing w:line="280" w:lineRule="exact"/>
        <w:ind w:leftChars="-339" w:left="-712" w:rightChars="-622" w:right="-1306" w:firstLineChars="470" w:firstLine="1316"/>
        <w:rPr>
          <w:rFonts w:ascii="HG丸ｺﾞｼｯｸM-PRO" w:eastAsia="HG丸ｺﾞｼｯｸM-PRO" w:hAnsi="HG丸ｺﾞｼｯｸM-PRO"/>
          <w:sz w:val="28"/>
          <w:szCs w:val="28"/>
        </w:rPr>
      </w:pPr>
      <w:r w:rsidRPr="00D20DE4">
        <w:rPr>
          <w:rFonts w:ascii="HG丸ｺﾞｼｯｸM-PRO" w:eastAsia="HG丸ｺﾞｼｯｸM-PRO" w:hAnsi="HG丸ｺﾞｼｯｸM-PRO" w:hint="eastAsia"/>
          <w:sz w:val="28"/>
          <w:szCs w:val="28"/>
        </w:rPr>
        <w:t>個室・ユニット型とは</w:t>
      </w:r>
    </w:p>
    <w:p w:rsidR="0017285A" w:rsidRPr="00D20DE4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</w:p>
    <w:p w:rsidR="0017285A" w:rsidRPr="00D20DE4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</w:p>
    <w:p w:rsidR="0017285A" w:rsidRPr="00D20DE4" w:rsidRDefault="0017285A" w:rsidP="0017285A">
      <w:pPr>
        <w:spacing w:line="280" w:lineRule="exact"/>
        <w:ind w:leftChars="-69" w:left="-145" w:rightChars="-217" w:right="-456" w:firstLineChars="102" w:firstLine="286"/>
        <w:rPr>
          <w:rFonts w:ascii="HG丸ｺﾞｼｯｸM-PRO" w:eastAsia="HG丸ｺﾞｼｯｸM-PRO" w:hAnsi="HG丸ｺﾞｼｯｸM-PRO"/>
          <w:sz w:val="28"/>
          <w:szCs w:val="28"/>
        </w:rPr>
      </w:pPr>
      <w:r w:rsidRPr="00D20DE4">
        <w:rPr>
          <w:rFonts w:ascii="HG丸ｺﾞｼｯｸM-PRO" w:eastAsia="HG丸ｺﾞｼｯｸM-PRO" w:hAnsi="HG丸ｺﾞｼｯｸM-PRO" w:hint="eastAsia"/>
          <w:sz w:val="28"/>
          <w:szCs w:val="28"/>
        </w:rPr>
        <w:t>施設の個室を１０人程度のグループにわけ、それぞれを一つのユニット(生活単位)として、少人数で生活をともにしながら、ユニットごとに配置された担当職員がお世話するものです。(自宅での生活に近い形でのお世話を行なおうとするものです。)</w:t>
      </w:r>
    </w:p>
    <w:p w:rsidR="0017285A" w:rsidRPr="00D20DE4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  <w:r w:rsidRPr="00D20DE4">
        <w:rPr>
          <w:rFonts w:ascii="HG丸ｺﾞｼｯｸM-PRO" w:eastAsia="HG丸ｺﾞｼｯｸM-PRO" w:hAnsi="HG丸ｺﾞｼｯｸM-PRO" w:hint="eastAsia"/>
          <w:sz w:val="28"/>
          <w:szCs w:val="28"/>
        </w:rPr>
        <w:t>（良い点）</w:t>
      </w:r>
    </w:p>
    <w:p w:rsidR="0017285A" w:rsidRPr="00D20DE4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  <w:r w:rsidRPr="00D20DE4">
        <w:rPr>
          <w:rFonts w:ascii="HG丸ｺﾞｼｯｸM-PRO" w:eastAsia="HG丸ｺﾞｼｯｸM-PRO" w:hAnsi="HG丸ｺﾞｼｯｸM-PRO" w:hint="eastAsia"/>
          <w:sz w:val="28"/>
          <w:szCs w:val="28"/>
        </w:rPr>
        <w:t>・入所者のペースでゆっくり関わり、個人の要望に対応しやすくなる。</w:t>
      </w:r>
    </w:p>
    <w:p w:rsidR="0017285A" w:rsidRPr="00D20DE4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  <w:r w:rsidRPr="00D20DE4">
        <w:rPr>
          <w:rFonts w:ascii="HG丸ｺﾞｼｯｸM-PRO" w:eastAsia="HG丸ｺﾞｼｯｸM-PRO" w:hAnsi="HG丸ｺﾞｼｯｸM-PRO" w:hint="eastAsia"/>
          <w:sz w:val="28"/>
          <w:szCs w:val="28"/>
        </w:rPr>
        <w:t>・利用される方の好みの部屋の温度、就寝時の明るさなど、これまでの生活習慣の継続ができる。</w:t>
      </w:r>
    </w:p>
    <w:p w:rsidR="0017285A" w:rsidRPr="00D20DE4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  <w:r w:rsidRPr="00D20DE4">
        <w:rPr>
          <w:rFonts w:ascii="HG丸ｺﾞｼｯｸM-PRO" w:eastAsia="HG丸ｺﾞｼｯｸM-PRO" w:hAnsi="HG丸ｺﾞｼｯｸM-PRO" w:hint="eastAsia"/>
          <w:sz w:val="28"/>
          <w:szCs w:val="28"/>
        </w:rPr>
        <w:t>・家族の訪問及び会話が、他を気にせずできるなど、プライバシーの確保ができる。</w:t>
      </w:r>
    </w:p>
    <w:p w:rsidR="0017285A" w:rsidRPr="00D20DE4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  <w:r w:rsidRPr="00D20DE4">
        <w:rPr>
          <w:rFonts w:ascii="HG丸ｺﾞｼｯｸM-PRO" w:eastAsia="HG丸ｺﾞｼｯｸM-PRO" w:hAnsi="HG丸ｺﾞｼｯｸM-PRO" w:hint="eastAsia"/>
          <w:sz w:val="28"/>
          <w:szCs w:val="28"/>
        </w:rPr>
        <w:t>・インフルエンザ等の感染症の拡大防止ができる。</w:t>
      </w:r>
    </w:p>
    <w:p w:rsidR="0017285A" w:rsidRPr="00D20DE4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  <w:r w:rsidRPr="00D20DE4">
        <w:rPr>
          <w:rFonts w:ascii="HG丸ｺﾞｼｯｸM-PRO" w:eastAsia="HG丸ｺﾞｼｯｸM-PRO" w:hAnsi="HG丸ｺﾞｼｯｸM-PRO" w:hint="eastAsia"/>
          <w:sz w:val="28"/>
          <w:szCs w:val="28"/>
        </w:rPr>
        <w:t>（悪い点）</w:t>
      </w:r>
    </w:p>
    <w:p w:rsidR="0017285A" w:rsidRPr="00D20DE4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  <w:r w:rsidRPr="00D20DE4">
        <w:rPr>
          <w:rFonts w:ascii="HG丸ｺﾞｼｯｸM-PRO" w:eastAsia="HG丸ｺﾞｼｯｸM-PRO" w:hAnsi="HG丸ｺﾞｼｯｸM-PRO" w:hint="eastAsia"/>
          <w:sz w:val="28"/>
          <w:szCs w:val="28"/>
        </w:rPr>
        <w:t>・複数人ひと部屋(多床室)に比べ、部屋代が高い。(別</w:t>
      </w:r>
      <w:r w:rsidR="00343599" w:rsidRPr="00D20DE4">
        <w:rPr>
          <w:rFonts w:ascii="HG丸ｺﾞｼｯｸM-PRO" w:eastAsia="HG丸ｺﾞｼｯｸM-PRO" w:hAnsi="HG丸ｺﾞｼｯｸM-PRO" w:hint="eastAsia"/>
          <w:sz w:val="28"/>
          <w:szCs w:val="28"/>
        </w:rPr>
        <w:t>表</w:t>
      </w:r>
      <w:r w:rsidRPr="00D20DE4">
        <w:rPr>
          <w:rFonts w:ascii="HG丸ｺﾞｼｯｸM-PRO" w:eastAsia="HG丸ｺﾞｼｯｸM-PRO" w:hAnsi="HG丸ｺﾞｼｯｸM-PRO" w:hint="eastAsia"/>
          <w:sz w:val="28"/>
          <w:szCs w:val="28"/>
        </w:rPr>
        <w:t>のとおりです。)</w:t>
      </w:r>
    </w:p>
    <w:p w:rsidR="0017285A" w:rsidRPr="00D20DE4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  <w:r w:rsidRPr="00D20DE4">
        <w:rPr>
          <w:rFonts w:ascii="HG丸ｺﾞｼｯｸM-PRO" w:eastAsia="HG丸ｺﾞｼｯｸM-PRO" w:hAnsi="HG丸ｺﾞｼｯｸM-PRO" w:hint="eastAsia"/>
          <w:sz w:val="28"/>
          <w:szCs w:val="28"/>
        </w:rPr>
        <w:t>・就寝時等、孤独感や寂しさがある。</w:t>
      </w:r>
    </w:p>
    <w:p w:rsidR="0017285A" w:rsidRPr="00D20DE4" w:rsidRDefault="0017285A" w:rsidP="0017285A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  <w:sz w:val="28"/>
          <w:szCs w:val="28"/>
        </w:rPr>
      </w:pPr>
      <w:r w:rsidRPr="00D20DE4">
        <w:rPr>
          <w:rFonts w:ascii="HG丸ｺﾞｼｯｸM-PRO" w:eastAsia="HG丸ｺﾞｼｯｸM-PRO" w:hAnsi="HG丸ｺﾞｼｯｸM-PRO" w:hint="eastAsia"/>
          <w:sz w:val="28"/>
          <w:szCs w:val="28"/>
        </w:rPr>
        <w:t>・複数人ひと部屋(多床室)に比べ、突然の発作や変事に気づきにくい。</w:t>
      </w:r>
    </w:p>
    <w:p w:rsidR="0010536A" w:rsidRPr="00D20DE4" w:rsidRDefault="0017285A" w:rsidP="0071521B">
      <w:pPr>
        <w:spacing w:line="280" w:lineRule="exact"/>
        <w:ind w:leftChars="-339" w:left="-712" w:rightChars="-622" w:right="-1306" w:firstLineChars="270" w:firstLine="756"/>
        <w:rPr>
          <w:rFonts w:ascii="HG丸ｺﾞｼｯｸM-PRO" w:eastAsia="HG丸ｺﾞｼｯｸM-PRO" w:hAnsi="HG丸ｺﾞｼｯｸM-PRO"/>
        </w:rPr>
      </w:pPr>
      <w:r w:rsidRPr="00D20DE4">
        <w:rPr>
          <w:rFonts w:ascii="HG丸ｺﾞｼｯｸM-PRO" w:eastAsia="HG丸ｺﾞｼｯｸM-PRO" w:hAnsi="HG丸ｺﾞｼｯｸM-PRO" w:hint="eastAsia"/>
          <w:sz w:val="28"/>
          <w:szCs w:val="28"/>
        </w:rPr>
        <w:t>・自室から出ないと他の人との関わりができない。</w:t>
      </w:r>
    </w:p>
    <w:p w:rsidR="007F26C9" w:rsidRDefault="007F26C9">
      <w:r>
        <w:rPr>
          <w:rFonts w:hint="eastAsia"/>
        </w:rPr>
        <w:t xml:space="preserve">　　</w:t>
      </w:r>
    </w:p>
    <w:sectPr w:rsidR="007F26C9" w:rsidSect="00C37083">
      <w:pgSz w:w="16838" w:h="11906" w:orient="landscape"/>
      <w:pgMar w:top="851" w:right="1985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363" w:rsidRDefault="002C2363" w:rsidP="0017285A">
      <w:r>
        <w:separator/>
      </w:r>
    </w:p>
  </w:endnote>
  <w:endnote w:type="continuationSeparator" w:id="0">
    <w:p w:rsidR="002C2363" w:rsidRDefault="002C2363" w:rsidP="0017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363" w:rsidRDefault="002C2363" w:rsidP="0017285A">
      <w:r>
        <w:separator/>
      </w:r>
    </w:p>
  </w:footnote>
  <w:footnote w:type="continuationSeparator" w:id="0">
    <w:p w:rsidR="002C2363" w:rsidRDefault="002C2363" w:rsidP="00172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C9"/>
    <w:rsid w:val="0010536A"/>
    <w:rsid w:val="001315B6"/>
    <w:rsid w:val="0017285A"/>
    <w:rsid w:val="002C2363"/>
    <w:rsid w:val="0031797C"/>
    <w:rsid w:val="00343599"/>
    <w:rsid w:val="00456A21"/>
    <w:rsid w:val="006B5975"/>
    <w:rsid w:val="0071521B"/>
    <w:rsid w:val="007F26C9"/>
    <w:rsid w:val="00877048"/>
    <w:rsid w:val="009347CC"/>
    <w:rsid w:val="00C2746A"/>
    <w:rsid w:val="00C37083"/>
    <w:rsid w:val="00CA2755"/>
    <w:rsid w:val="00CA7A04"/>
    <w:rsid w:val="00D2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D72BE2-59AA-463B-AA2D-3EDA07A9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53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2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285A"/>
  </w:style>
  <w:style w:type="paragraph" w:styleId="a7">
    <w:name w:val="footer"/>
    <w:basedOn w:val="a"/>
    <w:link w:val="a8"/>
    <w:uiPriority w:val="99"/>
    <w:unhideWhenUsed/>
    <w:rsid w:val="001728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2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光明</dc:creator>
  <cp:keywords/>
  <dc:description/>
  <cp:lastModifiedBy>前田 光明</cp:lastModifiedBy>
  <cp:revision>5</cp:revision>
  <cp:lastPrinted>2015-01-28T03:21:00Z</cp:lastPrinted>
  <dcterms:created xsi:type="dcterms:W3CDTF">2015-01-08T00:06:00Z</dcterms:created>
  <dcterms:modified xsi:type="dcterms:W3CDTF">2015-01-28T03:22:00Z</dcterms:modified>
</cp:coreProperties>
</file>